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BAD718" w14:textId="7EB1FF65" w:rsidR="00910BB6" w:rsidRPr="00B1127B" w:rsidRDefault="00477501" w:rsidP="00477501">
      <w:pPr>
        <w:jc w:val="center"/>
      </w:pPr>
      <w:r w:rsidRPr="00B1127B">
        <w:rPr>
          <w:noProof/>
          <w:lang w:eastAsia="ru-RU"/>
        </w:rPr>
        <w:drawing>
          <wp:inline distT="0" distB="0" distL="0" distR="0" wp14:anchorId="557BDA43" wp14:editId="31CBDF6B">
            <wp:extent cx="885550" cy="918349"/>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6202" cy="919025"/>
                    </a:xfrm>
                    <a:prstGeom prst="rect">
                      <a:avLst/>
                    </a:prstGeom>
                  </pic:spPr>
                </pic:pic>
              </a:graphicData>
            </a:graphic>
          </wp:inline>
        </w:drawing>
      </w:r>
    </w:p>
    <w:tbl>
      <w:tblPr>
        <w:tblW w:w="5000" w:type="pct"/>
        <w:tblLook w:val="01E0" w:firstRow="1" w:lastRow="1" w:firstColumn="1" w:lastColumn="1" w:noHBand="0" w:noVBand="0"/>
      </w:tblPr>
      <w:tblGrid>
        <w:gridCol w:w="9574"/>
      </w:tblGrid>
      <w:tr w:rsidR="00B1127B" w:rsidRPr="00B1127B" w14:paraId="5422A9B0" w14:textId="77777777" w:rsidTr="0050145E">
        <w:tc>
          <w:tcPr>
            <w:tcW w:w="5000" w:type="pct"/>
          </w:tcPr>
          <w:p w14:paraId="56DA9340" w14:textId="38DF13F8" w:rsidR="0050145E" w:rsidRPr="00B1127B" w:rsidRDefault="00477501" w:rsidP="00477501">
            <w:pPr>
              <w:jc w:val="right"/>
            </w:pPr>
            <w:r w:rsidRPr="00B1127B">
              <w:rPr>
                <w:i/>
                <w:lang w:val="kk-KZ"/>
              </w:rPr>
              <w:t>Проект</w:t>
            </w:r>
          </w:p>
          <w:tbl>
            <w:tblPr>
              <w:tblW w:w="5000" w:type="pct"/>
              <w:tblLook w:val="01E0" w:firstRow="1" w:lastRow="1" w:firstColumn="1" w:lastColumn="1" w:noHBand="0" w:noVBand="0"/>
            </w:tblPr>
            <w:tblGrid>
              <w:gridCol w:w="9358"/>
            </w:tblGrid>
            <w:tr w:rsidR="00B1127B" w:rsidRPr="00B1127B" w14:paraId="078B94B7" w14:textId="77777777" w:rsidTr="000C0D23">
              <w:tc>
                <w:tcPr>
                  <w:tcW w:w="5000" w:type="pct"/>
                </w:tcPr>
                <w:p w14:paraId="1A4FEEDF" w14:textId="411AB6AE" w:rsidR="0050145E" w:rsidRPr="00B1127B" w:rsidRDefault="0050145E" w:rsidP="000C0D23">
                  <w:pPr>
                    <w:pStyle w:val="ac"/>
                    <w:keepNext/>
                    <w:tabs>
                      <w:tab w:val="left" w:pos="8190"/>
                    </w:tabs>
                    <w:jc w:val="right"/>
                    <w:rPr>
                      <w:i/>
                      <w:szCs w:val="24"/>
                      <w:lang w:val="kk-KZ"/>
                    </w:rPr>
                  </w:pPr>
                </w:p>
              </w:tc>
            </w:tr>
          </w:tbl>
          <w:p w14:paraId="10D4F0B2" w14:textId="202C4E60" w:rsidR="0050145E" w:rsidRPr="00B1127B" w:rsidRDefault="0050145E" w:rsidP="000C0D23">
            <w:pPr>
              <w:keepNext/>
              <w:jc w:val="center"/>
              <w:rPr>
                <w:lang w:eastAsia="ru-RU"/>
              </w:rPr>
            </w:pPr>
          </w:p>
        </w:tc>
      </w:tr>
      <w:tr w:rsidR="00B1127B" w:rsidRPr="00B1127B" w14:paraId="2AEC5319" w14:textId="77777777" w:rsidTr="000C0D23">
        <w:trPr>
          <w:trHeight w:val="397"/>
        </w:trPr>
        <w:tc>
          <w:tcPr>
            <w:tcW w:w="5000" w:type="pct"/>
            <w:tcBorders>
              <w:top w:val="nil"/>
              <w:left w:val="nil"/>
              <w:bottom w:val="single" w:sz="12" w:space="0" w:color="auto"/>
              <w:right w:val="nil"/>
            </w:tcBorders>
          </w:tcPr>
          <w:p w14:paraId="1B5870CE" w14:textId="77777777" w:rsidR="0050145E" w:rsidRPr="00B1127B" w:rsidRDefault="0050145E" w:rsidP="000C0D23">
            <w:pPr>
              <w:keepNext/>
              <w:jc w:val="center"/>
              <w:rPr>
                <w:b/>
                <w:lang w:eastAsia="ru-RU"/>
              </w:rPr>
            </w:pPr>
            <w:r w:rsidRPr="00B1127B">
              <w:rPr>
                <w:b/>
                <w:lang w:eastAsia="ru-RU"/>
              </w:rPr>
              <w:t>НАЦИОНАЛЬНЫЙ СТАНДАРТ РЕСПУБЛИКИ КАЗАХСТАН</w:t>
            </w:r>
          </w:p>
        </w:tc>
      </w:tr>
      <w:tr w:rsidR="00B1127B" w:rsidRPr="00B1127B" w14:paraId="7D965531" w14:textId="77777777" w:rsidTr="000C0D23">
        <w:tc>
          <w:tcPr>
            <w:tcW w:w="5000" w:type="pct"/>
            <w:tcBorders>
              <w:top w:val="single" w:sz="12" w:space="0" w:color="auto"/>
              <w:left w:val="nil"/>
              <w:bottom w:val="nil"/>
              <w:right w:val="nil"/>
            </w:tcBorders>
          </w:tcPr>
          <w:p w14:paraId="473CABC4" w14:textId="77777777" w:rsidR="0050145E" w:rsidRPr="00B1127B" w:rsidRDefault="0050145E" w:rsidP="000C0D23">
            <w:pPr>
              <w:keepNext/>
              <w:ind w:firstLine="567"/>
              <w:jc w:val="right"/>
              <w:rPr>
                <w:b/>
                <w:lang w:eastAsia="ru-RU"/>
              </w:rPr>
            </w:pPr>
          </w:p>
        </w:tc>
      </w:tr>
      <w:tr w:rsidR="00B1127B" w:rsidRPr="00B1127B" w14:paraId="78A114AA" w14:textId="77777777" w:rsidTr="000C0D23">
        <w:tc>
          <w:tcPr>
            <w:tcW w:w="5000" w:type="pct"/>
          </w:tcPr>
          <w:p w14:paraId="0B4F3496" w14:textId="77777777" w:rsidR="0050145E" w:rsidRPr="00B1127B" w:rsidRDefault="0050145E" w:rsidP="000C0D23">
            <w:pPr>
              <w:keepNext/>
              <w:ind w:firstLine="567"/>
              <w:jc w:val="center"/>
              <w:rPr>
                <w:b/>
                <w:lang w:eastAsia="ru-RU"/>
              </w:rPr>
            </w:pPr>
          </w:p>
        </w:tc>
      </w:tr>
      <w:tr w:rsidR="00B1127B" w:rsidRPr="00B1127B" w14:paraId="387EA4CF" w14:textId="77777777" w:rsidTr="000C0D23">
        <w:tc>
          <w:tcPr>
            <w:tcW w:w="5000" w:type="pct"/>
          </w:tcPr>
          <w:p w14:paraId="56A2A41C" w14:textId="77777777" w:rsidR="0050145E" w:rsidRPr="00B1127B" w:rsidRDefault="0050145E" w:rsidP="000C0D23">
            <w:pPr>
              <w:keepNext/>
              <w:ind w:firstLine="567"/>
              <w:jc w:val="center"/>
              <w:rPr>
                <w:b/>
                <w:lang w:eastAsia="ru-RU"/>
              </w:rPr>
            </w:pPr>
          </w:p>
        </w:tc>
      </w:tr>
      <w:tr w:rsidR="00B1127B" w:rsidRPr="00B1127B" w14:paraId="3039DF3C" w14:textId="77777777" w:rsidTr="000C0D23">
        <w:tc>
          <w:tcPr>
            <w:tcW w:w="5000" w:type="pct"/>
          </w:tcPr>
          <w:p w14:paraId="6D855C7B" w14:textId="77777777" w:rsidR="0050145E" w:rsidRPr="00B1127B" w:rsidRDefault="0050145E" w:rsidP="000C0D23">
            <w:pPr>
              <w:keepNext/>
              <w:ind w:firstLine="567"/>
              <w:jc w:val="center"/>
              <w:rPr>
                <w:b/>
                <w:lang w:eastAsia="ru-RU"/>
              </w:rPr>
            </w:pPr>
          </w:p>
        </w:tc>
      </w:tr>
      <w:tr w:rsidR="00B1127B" w:rsidRPr="00B1127B" w14:paraId="242EDDA3" w14:textId="77777777" w:rsidTr="000C0D23">
        <w:tc>
          <w:tcPr>
            <w:tcW w:w="5000" w:type="pct"/>
          </w:tcPr>
          <w:p w14:paraId="3735C0B6" w14:textId="77777777" w:rsidR="0050145E" w:rsidRPr="00B1127B" w:rsidRDefault="0050145E" w:rsidP="000C0D23">
            <w:pPr>
              <w:keepNext/>
              <w:ind w:firstLine="567"/>
              <w:jc w:val="center"/>
              <w:rPr>
                <w:b/>
                <w:lang w:eastAsia="ru-RU"/>
              </w:rPr>
            </w:pPr>
          </w:p>
        </w:tc>
      </w:tr>
      <w:tr w:rsidR="00B1127B" w:rsidRPr="00B1127B" w14:paraId="7923B261" w14:textId="77777777" w:rsidTr="000C0D23">
        <w:tc>
          <w:tcPr>
            <w:tcW w:w="5000" w:type="pct"/>
          </w:tcPr>
          <w:p w14:paraId="34F96FB0" w14:textId="77777777" w:rsidR="0050145E" w:rsidRPr="00B1127B" w:rsidRDefault="0050145E" w:rsidP="000C0D23">
            <w:pPr>
              <w:keepNext/>
              <w:shd w:val="clear" w:color="auto" w:fill="FFFFFF"/>
              <w:autoSpaceDE w:val="0"/>
              <w:autoSpaceDN w:val="0"/>
              <w:adjustRightInd w:val="0"/>
              <w:ind w:firstLine="567"/>
              <w:jc w:val="center"/>
              <w:rPr>
                <w:b/>
                <w:bCs/>
                <w:lang w:eastAsia="ru-RU"/>
              </w:rPr>
            </w:pPr>
          </w:p>
          <w:p w14:paraId="1647CF44" w14:textId="4F454548" w:rsidR="00EB78E4" w:rsidRPr="00B1127B" w:rsidRDefault="00EB78E4" w:rsidP="00EB78E4">
            <w:pPr>
              <w:keepNext/>
              <w:shd w:val="clear" w:color="auto" w:fill="FFFFFF"/>
              <w:autoSpaceDE w:val="0"/>
              <w:autoSpaceDN w:val="0"/>
              <w:adjustRightInd w:val="0"/>
              <w:jc w:val="center"/>
              <w:rPr>
                <w:b/>
                <w:caps/>
              </w:rPr>
            </w:pPr>
            <w:r w:rsidRPr="00B1127B">
              <w:rPr>
                <w:b/>
                <w:caps/>
              </w:rPr>
              <w:t>СИСТЕМЫ ФАСАДНЫЕ ТЕПЛОИЗОЛЯЦИОННЫЕ КОМПОЗИЦИОННЫЕ С НАРУЖНЫМИ ШТУКАТУРНЫМИ СЛОЯМИ.</w:t>
            </w:r>
          </w:p>
          <w:p w14:paraId="52DA0F23" w14:textId="5BE730BA" w:rsidR="0050145E" w:rsidRPr="00B1127B" w:rsidRDefault="00EB78E4" w:rsidP="00EB78E4">
            <w:pPr>
              <w:keepNext/>
              <w:shd w:val="clear" w:color="auto" w:fill="FFFFFF"/>
              <w:autoSpaceDE w:val="0"/>
              <w:autoSpaceDN w:val="0"/>
              <w:adjustRightInd w:val="0"/>
              <w:jc w:val="center"/>
              <w:rPr>
                <w:b/>
                <w:caps/>
              </w:rPr>
            </w:pPr>
            <w:r w:rsidRPr="00B1127B">
              <w:rPr>
                <w:b/>
                <w:caps/>
              </w:rPr>
              <w:t>МЕТОД ОПРЕДЕЛЕНИЯ И ОЦЕНКИ УСТОЙЧИВОСТИ К КЛИМАТИЧЕСКИМ ВОЗДЕЙСТВИЯМ</w:t>
            </w:r>
            <w:r w:rsidR="002B7D95" w:rsidRPr="00B1127B">
              <w:rPr>
                <w:b/>
                <w:caps/>
              </w:rPr>
              <w:t xml:space="preserve"> </w:t>
            </w:r>
          </w:p>
          <w:p w14:paraId="725D1CB8" w14:textId="777099AE" w:rsidR="002B7D95" w:rsidRPr="00B1127B" w:rsidRDefault="002B7D95" w:rsidP="000C0D23">
            <w:pPr>
              <w:keepNext/>
              <w:shd w:val="clear" w:color="auto" w:fill="FFFFFF"/>
              <w:autoSpaceDE w:val="0"/>
              <w:autoSpaceDN w:val="0"/>
              <w:adjustRightInd w:val="0"/>
              <w:jc w:val="center"/>
              <w:rPr>
                <w:b/>
                <w:lang w:eastAsia="ru-RU"/>
              </w:rPr>
            </w:pPr>
          </w:p>
        </w:tc>
      </w:tr>
      <w:tr w:rsidR="00B1127B" w:rsidRPr="00B1127B" w14:paraId="506F4197" w14:textId="77777777" w:rsidTr="000C0D23">
        <w:tc>
          <w:tcPr>
            <w:tcW w:w="5000" w:type="pct"/>
          </w:tcPr>
          <w:p w14:paraId="697F3709" w14:textId="77777777" w:rsidR="0050145E" w:rsidRPr="00B1127B" w:rsidRDefault="0050145E" w:rsidP="000C0D23">
            <w:pPr>
              <w:keepNext/>
              <w:ind w:firstLine="567"/>
              <w:jc w:val="center"/>
              <w:rPr>
                <w:b/>
                <w:bCs/>
                <w:lang w:eastAsia="ru-RU"/>
              </w:rPr>
            </w:pPr>
          </w:p>
        </w:tc>
      </w:tr>
      <w:tr w:rsidR="00B1127B" w:rsidRPr="00B1127B" w14:paraId="0491F86F" w14:textId="77777777" w:rsidTr="000C0D23">
        <w:tc>
          <w:tcPr>
            <w:tcW w:w="5000" w:type="pct"/>
          </w:tcPr>
          <w:p w14:paraId="57341838" w14:textId="77777777" w:rsidR="0050145E" w:rsidRPr="00B1127B" w:rsidRDefault="0050145E" w:rsidP="000C0D23">
            <w:pPr>
              <w:keepNext/>
              <w:ind w:firstLine="567"/>
              <w:jc w:val="center"/>
              <w:rPr>
                <w:b/>
                <w:lang w:eastAsia="ru-RU"/>
              </w:rPr>
            </w:pPr>
          </w:p>
        </w:tc>
      </w:tr>
      <w:tr w:rsidR="00B1127B" w:rsidRPr="00B1127B" w14:paraId="750A28AC" w14:textId="77777777" w:rsidTr="000C0D23">
        <w:tc>
          <w:tcPr>
            <w:tcW w:w="5000" w:type="pct"/>
          </w:tcPr>
          <w:p w14:paraId="6EF476DD" w14:textId="671C7CE1" w:rsidR="0050145E" w:rsidRPr="00B1127B" w:rsidRDefault="007B16C3" w:rsidP="000C0D23">
            <w:pPr>
              <w:keepNext/>
              <w:jc w:val="center"/>
              <w:rPr>
                <w:b/>
                <w:lang w:eastAsia="ru-RU"/>
              </w:rPr>
            </w:pPr>
            <w:proofErr w:type="gramStart"/>
            <w:r w:rsidRPr="00B1127B">
              <w:rPr>
                <w:b/>
                <w:lang w:eastAsia="ru-RU"/>
              </w:rPr>
              <w:t>СТ</w:t>
            </w:r>
            <w:proofErr w:type="gramEnd"/>
            <w:r w:rsidRPr="00B1127B">
              <w:rPr>
                <w:b/>
                <w:lang w:eastAsia="ru-RU"/>
              </w:rPr>
              <w:t xml:space="preserve"> РК </w:t>
            </w:r>
            <w:r w:rsidR="002B7D95" w:rsidRPr="00B1127B">
              <w:rPr>
                <w:b/>
                <w:lang w:val="en-US" w:eastAsia="ru-RU"/>
              </w:rPr>
              <w:t>55</w:t>
            </w:r>
            <w:r w:rsidR="003360BF" w:rsidRPr="00B1127B">
              <w:rPr>
                <w:b/>
                <w:lang w:eastAsia="ru-RU"/>
              </w:rPr>
              <w:t>9</w:t>
            </w:r>
            <w:r w:rsidR="00EB78E4" w:rsidRPr="00B1127B">
              <w:rPr>
                <w:b/>
                <w:lang w:eastAsia="ru-RU"/>
              </w:rPr>
              <w:t>43</w:t>
            </w:r>
          </w:p>
          <w:p w14:paraId="3380F37F" w14:textId="77777777" w:rsidR="0050145E" w:rsidRPr="00B1127B" w:rsidRDefault="0050145E" w:rsidP="000C0D23">
            <w:pPr>
              <w:keepNext/>
              <w:ind w:firstLine="567"/>
              <w:jc w:val="center"/>
              <w:rPr>
                <w:b/>
                <w:i/>
                <w:lang w:eastAsia="ru-RU"/>
              </w:rPr>
            </w:pPr>
          </w:p>
        </w:tc>
      </w:tr>
      <w:tr w:rsidR="00B1127B" w:rsidRPr="00B1127B" w14:paraId="767BA3BF" w14:textId="77777777" w:rsidTr="000C0D23">
        <w:tc>
          <w:tcPr>
            <w:tcW w:w="5000" w:type="pct"/>
          </w:tcPr>
          <w:p w14:paraId="21C75103" w14:textId="77777777" w:rsidR="0050145E" w:rsidRPr="00B1127B" w:rsidRDefault="0050145E" w:rsidP="000C0D23">
            <w:pPr>
              <w:keepNext/>
              <w:ind w:firstLine="567"/>
              <w:jc w:val="center"/>
              <w:rPr>
                <w:b/>
                <w:lang w:eastAsia="ru-RU"/>
              </w:rPr>
            </w:pPr>
          </w:p>
        </w:tc>
      </w:tr>
      <w:tr w:rsidR="00B1127B" w:rsidRPr="00B1127B" w14:paraId="1265CF42" w14:textId="77777777" w:rsidTr="000C0D23">
        <w:tc>
          <w:tcPr>
            <w:tcW w:w="5000" w:type="pct"/>
          </w:tcPr>
          <w:p w14:paraId="0045D76B" w14:textId="77777777" w:rsidR="0050145E" w:rsidRPr="00B1127B" w:rsidRDefault="0050145E" w:rsidP="000C0D23">
            <w:pPr>
              <w:keepNext/>
              <w:tabs>
                <w:tab w:val="left" w:pos="3969"/>
              </w:tabs>
              <w:ind w:firstLine="567"/>
              <w:jc w:val="center"/>
              <w:rPr>
                <w:b/>
                <w:i/>
                <w:lang w:eastAsia="ru-RU"/>
              </w:rPr>
            </w:pPr>
          </w:p>
        </w:tc>
      </w:tr>
      <w:tr w:rsidR="00B1127B" w:rsidRPr="00B1127B" w14:paraId="5A79B8ED" w14:textId="77777777" w:rsidTr="000C0D23">
        <w:tc>
          <w:tcPr>
            <w:tcW w:w="5000" w:type="pct"/>
          </w:tcPr>
          <w:p w14:paraId="66CCD0F8" w14:textId="77777777" w:rsidR="0050145E" w:rsidRPr="00B1127B" w:rsidRDefault="0050145E" w:rsidP="000C0D23">
            <w:pPr>
              <w:keepNext/>
              <w:tabs>
                <w:tab w:val="left" w:pos="3969"/>
              </w:tabs>
              <w:ind w:firstLine="567"/>
              <w:jc w:val="center"/>
              <w:rPr>
                <w:b/>
                <w:lang w:eastAsia="ru-RU"/>
              </w:rPr>
            </w:pPr>
          </w:p>
        </w:tc>
      </w:tr>
      <w:tr w:rsidR="00B1127B" w:rsidRPr="00B1127B" w14:paraId="5C219A02" w14:textId="77777777" w:rsidTr="000C0D23">
        <w:tc>
          <w:tcPr>
            <w:tcW w:w="5000" w:type="pct"/>
          </w:tcPr>
          <w:p w14:paraId="0AB851AA" w14:textId="77777777" w:rsidR="0050145E" w:rsidRPr="00B1127B" w:rsidRDefault="0050145E" w:rsidP="000C0D23">
            <w:pPr>
              <w:keepNext/>
              <w:ind w:firstLine="567"/>
              <w:jc w:val="center"/>
              <w:rPr>
                <w:b/>
                <w:lang w:eastAsia="ru-RU"/>
              </w:rPr>
            </w:pPr>
          </w:p>
        </w:tc>
      </w:tr>
      <w:tr w:rsidR="00B1127B" w:rsidRPr="00B1127B" w14:paraId="6F05B44F" w14:textId="77777777" w:rsidTr="000C0D23">
        <w:tc>
          <w:tcPr>
            <w:tcW w:w="5000" w:type="pct"/>
          </w:tcPr>
          <w:p w14:paraId="101E21DC" w14:textId="77777777" w:rsidR="0050145E" w:rsidRPr="00B1127B" w:rsidRDefault="0050145E" w:rsidP="000C0D23">
            <w:pPr>
              <w:keepNext/>
              <w:ind w:firstLine="567"/>
              <w:jc w:val="center"/>
              <w:rPr>
                <w:b/>
                <w:lang w:eastAsia="ru-RU"/>
              </w:rPr>
            </w:pPr>
          </w:p>
        </w:tc>
      </w:tr>
      <w:tr w:rsidR="00B1127B" w:rsidRPr="00B1127B" w14:paraId="0D53E5B5" w14:textId="77777777" w:rsidTr="000C0D23">
        <w:trPr>
          <w:trHeight w:val="357"/>
        </w:trPr>
        <w:tc>
          <w:tcPr>
            <w:tcW w:w="5000" w:type="pct"/>
          </w:tcPr>
          <w:p w14:paraId="48E32E2A" w14:textId="77777777" w:rsidR="007E2CF7" w:rsidRPr="00B1127B" w:rsidRDefault="007E2CF7" w:rsidP="007E2CF7">
            <w:pPr>
              <w:jc w:val="center"/>
              <w:rPr>
                <w:b/>
                <w:lang w:val="kk-KZ"/>
              </w:rPr>
            </w:pPr>
            <w:r w:rsidRPr="00B1127B">
              <w:rPr>
                <w:b/>
                <w:bCs/>
                <w:i/>
              </w:rPr>
              <w:t>Настоящий проект стандарта не подлежит применению до его утверждения</w:t>
            </w:r>
          </w:p>
          <w:p w14:paraId="4E6ED7A6" w14:textId="77777777" w:rsidR="0050145E" w:rsidRPr="00B1127B" w:rsidRDefault="0050145E" w:rsidP="000C0D23">
            <w:pPr>
              <w:keepNext/>
              <w:jc w:val="center"/>
              <w:rPr>
                <w:b/>
                <w:lang w:val="kk-KZ" w:eastAsia="ru-RU"/>
              </w:rPr>
            </w:pPr>
          </w:p>
        </w:tc>
      </w:tr>
      <w:tr w:rsidR="00B1127B" w:rsidRPr="00B1127B" w14:paraId="2367A1C3" w14:textId="77777777" w:rsidTr="000C0D23">
        <w:tc>
          <w:tcPr>
            <w:tcW w:w="5000" w:type="pct"/>
          </w:tcPr>
          <w:p w14:paraId="66A00188" w14:textId="77777777" w:rsidR="0050145E" w:rsidRPr="00B1127B" w:rsidRDefault="0050145E" w:rsidP="000C0D23">
            <w:pPr>
              <w:keepNext/>
              <w:ind w:firstLine="567"/>
              <w:jc w:val="center"/>
              <w:rPr>
                <w:b/>
                <w:lang w:eastAsia="ru-RU"/>
              </w:rPr>
            </w:pPr>
          </w:p>
        </w:tc>
      </w:tr>
      <w:tr w:rsidR="00B1127B" w:rsidRPr="00B1127B" w14:paraId="24812174" w14:textId="77777777" w:rsidTr="000C0D23">
        <w:tc>
          <w:tcPr>
            <w:tcW w:w="5000" w:type="pct"/>
          </w:tcPr>
          <w:p w14:paraId="59B58A22" w14:textId="77777777" w:rsidR="0050145E" w:rsidRPr="00B1127B" w:rsidRDefault="0050145E" w:rsidP="000C0D23">
            <w:pPr>
              <w:keepNext/>
              <w:ind w:firstLine="567"/>
              <w:jc w:val="center"/>
              <w:rPr>
                <w:b/>
                <w:lang w:eastAsia="ru-RU"/>
              </w:rPr>
            </w:pPr>
          </w:p>
        </w:tc>
      </w:tr>
      <w:tr w:rsidR="00B1127B" w:rsidRPr="00B1127B" w14:paraId="0F53CAFF" w14:textId="77777777" w:rsidTr="000C0D23">
        <w:tc>
          <w:tcPr>
            <w:tcW w:w="5000" w:type="pct"/>
          </w:tcPr>
          <w:p w14:paraId="08ED3696" w14:textId="77777777" w:rsidR="0050145E" w:rsidRPr="00B1127B" w:rsidRDefault="0050145E" w:rsidP="000C0D23">
            <w:pPr>
              <w:keepNext/>
              <w:ind w:firstLine="567"/>
              <w:jc w:val="center"/>
              <w:rPr>
                <w:b/>
                <w:lang w:eastAsia="ru-RU"/>
              </w:rPr>
            </w:pPr>
          </w:p>
        </w:tc>
      </w:tr>
      <w:tr w:rsidR="00B1127B" w:rsidRPr="00B1127B" w14:paraId="28AA6A04" w14:textId="77777777" w:rsidTr="000C0D23">
        <w:tc>
          <w:tcPr>
            <w:tcW w:w="5000" w:type="pct"/>
          </w:tcPr>
          <w:p w14:paraId="1C9F5C73" w14:textId="77777777" w:rsidR="0050145E" w:rsidRPr="00B1127B" w:rsidRDefault="0050145E" w:rsidP="000C0D23">
            <w:pPr>
              <w:keepNext/>
              <w:ind w:firstLine="567"/>
              <w:jc w:val="center"/>
              <w:rPr>
                <w:b/>
                <w:lang w:eastAsia="ru-RU"/>
              </w:rPr>
            </w:pPr>
          </w:p>
        </w:tc>
      </w:tr>
      <w:tr w:rsidR="00B1127B" w:rsidRPr="00B1127B" w14:paraId="3FA3AC5F" w14:textId="77777777" w:rsidTr="000C0D23">
        <w:tc>
          <w:tcPr>
            <w:tcW w:w="5000" w:type="pct"/>
          </w:tcPr>
          <w:p w14:paraId="2CB1E4CF" w14:textId="77777777" w:rsidR="0050145E" w:rsidRPr="00B1127B" w:rsidRDefault="0050145E" w:rsidP="000C0D23">
            <w:pPr>
              <w:keepNext/>
              <w:ind w:firstLine="567"/>
              <w:jc w:val="center"/>
              <w:rPr>
                <w:b/>
                <w:lang w:eastAsia="ru-RU"/>
              </w:rPr>
            </w:pPr>
          </w:p>
        </w:tc>
      </w:tr>
      <w:tr w:rsidR="00B1127B" w:rsidRPr="00B1127B" w14:paraId="1885B176" w14:textId="77777777" w:rsidTr="000C0D23">
        <w:tc>
          <w:tcPr>
            <w:tcW w:w="5000" w:type="pct"/>
          </w:tcPr>
          <w:p w14:paraId="051883D2" w14:textId="77777777" w:rsidR="0050145E" w:rsidRPr="00B1127B" w:rsidRDefault="0050145E" w:rsidP="000C0D23">
            <w:pPr>
              <w:keepNext/>
              <w:ind w:firstLine="567"/>
              <w:jc w:val="center"/>
              <w:rPr>
                <w:b/>
                <w:lang w:eastAsia="ru-RU"/>
              </w:rPr>
            </w:pPr>
          </w:p>
        </w:tc>
      </w:tr>
      <w:tr w:rsidR="00B1127B" w:rsidRPr="00B1127B" w14:paraId="7A57A005" w14:textId="77777777" w:rsidTr="000C0D23">
        <w:tc>
          <w:tcPr>
            <w:tcW w:w="5000" w:type="pct"/>
          </w:tcPr>
          <w:p w14:paraId="5BF5A8BF" w14:textId="77777777" w:rsidR="0050145E" w:rsidRPr="00B1127B" w:rsidRDefault="0050145E" w:rsidP="000C0D23">
            <w:pPr>
              <w:keepNext/>
              <w:ind w:firstLine="567"/>
              <w:jc w:val="center"/>
              <w:rPr>
                <w:b/>
                <w:lang w:eastAsia="ru-RU"/>
              </w:rPr>
            </w:pPr>
          </w:p>
        </w:tc>
      </w:tr>
      <w:tr w:rsidR="00B1127B" w:rsidRPr="00B1127B" w14:paraId="1642D68E" w14:textId="77777777" w:rsidTr="000C0D23">
        <w:tc>
          <w:tcPr>
            <w:tcW w:w="5000" w:type="pct"/>
          </w:tcPr>
          <w:p w14:paraId="0EA2CA98" w14:textId="77777777" w:rsidR="0050145E" w:rsidRPr="00B1127B" w:rsidRDefault="0050145E" w:rsidP="000C0D23">
            <w:pPr>
              <w:keepNext/>
              <w:ind w:firstLine="567"/>
              <w:jc w:val="center"/>
              <w:rPr>
                <w:b/>
                <w:lang w:eastAsia="ru-RU"/>
              </w:rPr>
            </w:pPr>
          </w:p>
        </w:tc>
      </w:tr>
      <w:tr w:rsidR="00B1127B" w:rsidRPr="00B1127B" w14:paraId="7D835398" w14:textId="77777777" w:rsidTr="000C0D23">
        <w:tc>
          <w:tcPr>
            <w:tcW w:w="5000" w:type="pct"/>
          </w:tcPr>
          <w:p w14:paraId="1D2DB4F1" w14:textId="77777777" w:rsidR="0050145E" w:rsidRPr="00B1127B" w:rsidRDefault="0050145E" w:rsidP="000C0D23">
            <w:pPr>
              <w:shd w:val="clear" w:color="auto" w:fill="FFFFFF"/>
              <w:autoSpaceDE w:val="0"/>
              <w:autoSpaceDN w:val="0"/>
              <w:adjustRightInd w:val="0"/>
              <w:snapToGrid w:val="0"/>
              <w:ind w:firstLine="567"/>
              <w:jc w:val="center"/>
              <w:rPr>
                <w:b/>
                <w:bCs/>
                <w:lang w:eastAsia="ru-RU"/>
              </w:rPr>
            </w:pPr>
          </w:p>
        </w:tc>
      </w:tr>
      <w:tr w:rsidR="00B1127B" w:rsidRPr="00B1127B" w14:paraId="33711DE9" w14:textId="77777777" w:rsidTr="000C0D23">
        <w:tc>
          <w:tcPr>
            <w:tcW w:w="5000" w:type="pct"/>
          </w:tcPr>
          <w:p w14:paraId="322AEA73" w14:textId="77777777" w:rsidR="0050145E" w:rsidRPr="00B1127B" w:rsidRDefault="0050145E" w:rsidP="000C0D23">
            <w:pPr>
              <w:keepNext/>
              <w:ind w:firstLine="567"/>
              <w:jc w:val="center"/>
              <w:rPr>
                <w:b/>
                <w:lang w:eastAsia="ru-RU"/>
              </w:rPr>
            </w:pPr>
          </w:p>
        </w:tc>
      </w:tr>
      <w:tr w:rsidR="00B1127B" w:rsidRPr="00B1127B" w14:paraId="1C0C7CBF" w14:textId="77777777" w:rsidTr="000C0D23">
        <w:tc>
          <w:tcPr>
            <w:tcW w:w="5000" w:type="pct"/>
          </w:tcPr>
          <w:p w14:paraId="15954F36" w14:textId="77777777" w:rsidR="0050145E" w:rsidRPr="00B1127B" w:rsidRDefault="0050145E" w:rsidP="000C0D23">
            <w:pPr>
              <w:keepNext/>
              <w:ind w:firstLine="567"/>
              <w:jc w:val="center"/>
              <w:rPr>
                <w:b/>
                <w:lang w:eastAsia="ru-RU"/>
              </w:rPr>
            </w:pPr>
          </w:p>
        </w:tc>
      </w:tr>
      <w:tr w:rsidR="00B1127B" w:rsidRPr="00B1127B" w14:paraId="5FAFD3AF" w14:textId="77777777" w:rsidTr="000C0D23">
        <w:tc>
          <w:tcPr>
            <w:tcW w:w="5000" w:type="pct"/>
          </w:tcPr>
          <w:p w14:paraId="261A72B8" w14:textId="77777777" w:rsidR="0050145E" w:rsidRPr="00B1127B" w:rsidRDefault="0050145E" w:rsidP="000C0D23">
            <w:pPr>
              <w:keepNext/>
              <w:ind w:firstLine="567"/>
              <w:jc w:val="center"/>
              <w:rPr>
                <w:b/>
                <w:lang w:eastAsia="ru-RU"/>
              </w:rPr>
            </w:pPr>
          </w:p>
        </w:tc>
      </w:tr>
      <w:tr w:rsidR="00B1127B" w:rsidRPr="00B1127B" w14:paraId="24F3C3A7" w14:textId="77777777" w:rsidTr="000C0D23">
        <w:tc>
          <w:tcPr>
            <w:tcW w:w="5000" w:type="pct"/>
          </w:tcPr>
          <w:p w14:paraId="7758CE6B" w14:textId="77777777" w:rsidR="0050145E" w:rsidRPr="00B1127B" w:rsidRDefault="0050145E" w:rsidP="000C0D23">
            <w:pPr>
              <w:keepNext/>
              <w:ind w:firstLine="567"/>
              <w:jc w:val="center"/>
              <w:rPr>
                <w:b/>
                <w:lang w:eastAsia="ru-RU"/>
              </w:rPr>
            </w:pPr>
          </w:p>
        </w:tc>
      </w:tr>
      <w:tr w:rsidR="00B1127B" w:rsidRPr="00B1127B" w14:paraId="2766795D" w14:textId="77777777" w:rsidTr="000C0D23">
        <w:tc>
          <w:tcPr>
            <w:tcW w:w="5000" w:type="pct"/>
          </w:tcPr>
          <w:p w14:paraId="36A59CFC" w14:textId="77777777" w:rsidR="0050145E" w:rsidRPr="00B1127B" w:rsidRDefault="0050145E" w:rsidP="000C0D23">
            <w:pPr>
              <w:keepNext/>
              <w:jc w:val="center"/>
              <w:rPr>
                <w:b/>
                <w:lang w:eastAsia="ru-RU"/>
              </w:rPr>
            </w:pPr>
            <w:r w:rsidRPr="00B1127B">
              <w:rPr>
                <w:b/>
                <w:lang w:eastAsia="ru-RU"/>
              </w:rPr>
              <w:t>Комитет технического регулирования и метрологии</w:t>
            </w:r>
          </w:p>
          <w:p w14:paraId="0A8435AF" w14:textId="77777777" w:rsidR="0050145E" w:rsidRPr="00B1127B" w:rsidRDefault="00134ED6" w:rsidP="000C0D23">
            <w:pPr>
              <w:keepNext/>
              <w:jc w:val="center"/>
              <w:rPr>
                <w:b/>
                <w:lang w:eastAsia="ru-RU"/>
              </w:rPr>
            </w:pPr>
            <w:r w:rsidRPr="00B1127B">
              <w:rPr>
                <w:b/>
                <w:lang w:eastAsia="ru-RU"/>
              </w:rPr>
              <w:t xml:space="preserve">Министерства </w:t>
            </w:r>
            <w:r w:rsidR="00A235EA" w:rsidRPr="00B1127B">
              <w:rPr>
                <w:b/>
                <w:lang w:eastAsia="ru-RU"/>
              </w:rPr>
              <w:t>торговли</w:t>
            </w:r>
            <w:r w:rsidR="0050145E" w:rsidRPr="00B1127B">
              <w:rPr>
                <w:b/>
                <w:lang w:eastAsia="ru-RU"/>
              </w:rPr>
              <w:t xml:space="preserve"> и</w:t>
            </w:r>
            <w:r w:rsidR="00A235EA" w:rsidRPr="00B1127B">
              <w:rPr>
                <w:b/>
                <w:lang w:eastAsia="ru-RU"/>
              </w:rPr>
              <w:t xml:space="preserve"> интеграции</w:t>
            </w:r>
            <w:r w:rsidR="0050145E" w:rsidRPr="00B1127B">
              <w:rPr>
                <w:b/>
                <w:lang w:eastAsia="ru-RU"/>
              </w:rPr>
              <w:t xml:space="preserve"> Республики Казахстан</w:t>
            </w:r>
          </w:p>
          <w:p w14:paraId="0D0C2EA7" w14:textId="77777777" w:rsidR="0050145E" w:rsidRPr="00B1127B" w:rsidRDefault="0050145E" w:rsidP="000C0D23">
            <w:pPr>
              <w:keepNext/>
              <w:jc w:val="center"/>
              <w:rPr>
                <w:b/>
                <w:lang w:eastAsia="ru-RU"/>
              </w:rPr>
            </w:pPr>
            <w:r w:rsidRPr="00B1127B">
              <w:rPr>
                <w:b/>
                <w:lang w:eastAsia="ru-RU"/>
              </w:rPr>
              <w:t>(</w:t>
            </w:r>
            <w:r w:rsidRPr="00B1127B">
              <w:rPr>
                <w:b/>
                <w:lang w:val="kk-KZ" w:eastAsia="ru-RU"/>
              </w:rPr>
              <w:t>Госстандарт</w:t>
            </w:r>
            <w:r w:rsidRPr="00B1127B">
              <w:rPr>
                <w:b/>
                <w:lang w:eastAsia="ru-RU"/>
              </w:rPr>
              <w:t>)</w:t>
            </w:r>
          </w:p>
        </w:tc>
      </w:tr>
      <w:tr w:rsidR="00B1127B" w:rsidRPr="00B1127B" w14:paraId="467DCB7A" w14:textId="77777777" w:rsidTr="000C0D23">
        <w:tc>
          <w:tcPr>
            <w:tcW w:w="5000" w:type="pct"/>
          </w:tcPr>
          <w:p w14:paraId="214A9D35" w14:textId="77777777" w:rsidR="0050145E" w:rsidRPr="00B1127B" w:rsidRDefault="0050145E" w:rsidP="000C0D23">
            <w:pPr>
              <w:keepNext/>
              <w:rPr>
                <w:b/>
                <w:lang w:val="kk-KZ" w:eastAsia="ru-RU"/>
              </w:rPr>
            </w:pPr>
          </w:p>
        </w:tc>
      </w:tr>
      <w:tr w:rsidR="00B1127B" w:rsidRPr="00B1127B" w14:paraId="407C3A4B" w14:textId="77777777" w:rsidTr="000C0D23">
        <w:tc>
          <w:tcPr>
            <w:tcW w:w="5000" w:type="pct"/>
          </w:tcPr>
          <w:p w14:paraId="62F3DD43" w14:textId="77777777" w:rsidR="0050145E" w:rsidRPr="00B1127B" w:rsidRDefault="007B16C3" w:rsidP="00943B0B">
            <w:pPr>
              <w:keepNext/>
              <w:jc w:val="center"/>
              <w:rPr>
                <w:b/>
                <w:lang w:eastAsia="ru-RU"/>
              </w:rPr>
            </w:pPr>
            <w:proofErr w:type="spellStart"/>
            <w:r w:rsidRPr="00B1127B">
              <w:rPr>
                <w:b/>
                <w:lang w:eastAsia="ru-RU"/>
              </w:rPr>
              <w:t>Нур</w:t>
            </w:r>
            <w:proofErr w:type="spellEnd"/>
            <w:r w:rsidRPr="00B1127B">
              <w:rPr>
                <w:b/>
                <w:lang w:eastAsia="ru-RU"/>
              </w:rPr>
              <w:t>-Султан</w:t>
            </w:r>
          </w:p>
        </w:tc>
      </w:tr>
    </w:tbl>
    <w:p w14:paraId="78D518BF" w14:textId="77777777" w:rsidR="0050145E" w:rsidRPr="00B1127B" w:rsidRDefault="0050145E" w:rsidP="0050145E">
      <w:pPr>
        <w:rPr>
          <w:b/>
          <w:lang w:eastAsia="ru-RU"/>
        </w:rPr>
        <w:sectPr w:rsidR="0050145E" w:rsidRPr="00B1127B" w:rsidSect="000D259B">
          <w:headerReference w:type="even" r:id="rId9"/>
          <w:headerReference w:type="default" r:id="rId10"/>
          <w:footerReference w:type="even" r:id="rId11"/>
          <w:footerReference w:type="default" r:id="rId12"/>
          <w:type w:val="continuous"/>
          <w:pgSz w:w="11909" w:h="16834"/>
          <w:pgMar w:top="1134" w:right="850" w:bottom="1134" w:left="1701" w:header="1020" w:footer="1020" w:gutter="0"/>
          <w:pgNumType w:fmt="upperRoman"/>
          <w:cols w:space="720"/>
          <w:titlePg/>
          <w:docGrid w:linePitch="326"/>
        </w:sectPr>
      </w:pPr>
    </w:p>
    <w:p w14:paraId="22235EDC" w14:textId="77777777" w:rsidR="0050145E" w:rsidRPr="00B1127B" w:rsidRDefault="0050145E" w:rsidP="0050145E">
      <w:pPr>
        <w:keepNext/>
        <w:snapToGrid w:val="0"/>
        <w:ind w:firstLine="567"/>
        <w:jc w:val="center"/>
        <w:rPr>
          <w:b/>
          <w:lang w:eastAsia="ru-RU"/>
        </w:rPr>
      </w:pPr>
      <w:r w:rsidRPr="00B1127B">
        <w:rPr>
          <w:b/>
          <w:lang w:eastAsia="ru-RU"/>
        </w:rPr>
        <w:lastRenderedPageBreak/>
        <w:t>Предисловие</w:t>
      </w:r>
    </w:p>
    <w:p w14:paraId="41FAE0FC" w14:textId="77777777" w:rsidR="0050145E" w:rsidRPr="00B1127B" w:rsidRDefault="0050145E" w:rsidP="0050145E">
      <w:pPr>
        <w:keepNext/>
        <w:snapToGrid w:val="0"/>
        <w:ind w:firstLine="567"/>
        <w:jc w:val="both"/>
        <w:rPr>
          <w:lang w:eastAsia="ru-RU"/>
        </w:rPr>
      </w:pPr>
    </w:p>
    <w:p w14:paraId="5095ECD3" w14:textId="3CE327A1" w:rsidR="0050145E" w:rsidRPr="00B1127B" w:rsidRDefault="0050145E" w:rsidP="0050145E">
      <w:pPr>
        <w:keepNext/>
        <w:snapToGrid w:val="0"/>
        <w:ind w:firstLine="567"/>
        <w:jc w:val="both"/>
        <w:rPr>
          <w:lang w:eastAsia="ru-RU"/>
        </w:rPr>
      </w:pPr>
      <w:r w:rsidRPr="00B1127B">
        <w:rPr>
          <w:b/>
          <w:lang w:eastAsia="ru-RU"/>
        </w:rPr>
        <w:t xml:space="preserve">1 </w:t>
      </w:r>
      <w:proofErr w:type="gramStart"/>
      <w:r w:rsidRPr="00B1127B">
        <w:rPr>
          <w:b/>
          <w:lang w:eastAsia="ru-RU"/>
        </w:rPr>
        <w:t>РАЗРАБОТАН</w:t>
      </w:r>
      <w:proofErr w:type="gramEnd"/>
      <w:r w:rsidRPr="00B1127B">
        <w:rPr>
          <w:b/>
          <w:lang w:eastAsia="ru-RU"/>
        </w:rPr>
        <w:t xml:space="preserve"> </w:t>
      </w:r>
      <w:r w:rsidR="00FD533A" w:rsidRPr="00B1127B">
        <w:rPr>
          <w:szCs w:val="28"/>
        </w:rPr>
        <w:t>ТОО «</w:t>
      </w:r>
      <w:proofErr w:type="spellStart"/>
      <w:r w:rsidR="00FD533A" w:rsidRPr="00B1127B">
        <w:rPr>
          <w:szCs w:val="28"/>
        </w:rPr>
        <w:t>Технониколь</w:t>
      </w:r>
      <w:proofErr w:type="spellEnd"/>
      <w:r w:rsidR="00FD533A" w:rsidRPr="00B1127B">
        <w:rPr>
          <w:szCs w:val="28"/>
        </w:rPr>
        <w:t>-Казахстан», ТОО «НИИНОРМ»</w:t>
      </w:r>
    </w:p>
    <w:p w14:paraId="22AB4D38" w14:textId="77777777" w:rsidR="0050145E" w:rsidRPr="00B1127B" w:rsidRDefault="0050145E" w:rsidP="0050145E">
      <w:pPr>
        <w:keepNext/>
        <w:snapToGrid w:val="0"/>
        <w:ind w:firstLine="567"/>
        <w:jc w:val="both"/>
        <w:rPr>
          <w:lang w:eastAsia="ru-RU"/>
        </w:rPr>
      </w:pPr>
    </w:p>
    <w:p w14:paraId="20BE2CC5" w14:textId="74393BD9" w:rsidR="0050145E" w:rsidRPr="00B1127B" w:rsidRDefault="0050145E" w:rsidP="0050145E">
      <w:pPr>
        <w:keepNext/>
        <w:snapToGrid w:val="0"/>
        <w:ind w:firstLine="567"/>
        <w:jc w:val="both"/>
        <w:rPr>
          <w:lang w:eastAsia="ru-RU"/>
        </w:rPr>
      </w:pPr>
      <w:r w:rsidRPr="00B1127B">
        <w:rPr>
          <w:b/>
          <w:lang w:eastAsia="ru-RU"/>
        </w:rPr>
        <w:t>2 ВНЕСЕН</w:t>
      </w:r>
      <w:r w:rsidRPr="00B1127B">
        <w:rPr>
          <w:lang w:eastAsia="ru-RU"/>
        </w:rPr>
        <w:t xml:space="preserve"> </w:t>
      </w:r>
      <w:r w:rsidR="00FD533A" w:rsidRPr="00B1127B">
        <w:rPr>
          <w:lang w:eastAsia="ru-RU"/>
        </w:rPr>
        <w:t>_________</w:t>
      </w:r>
    </w:p>
    <w:p w14:paraId="3AC849B9" w14:textId="77777777" w:rsidR="0050145E" w:rsidRPr="00B1127B" w:rsidRDefault="0050145E" w:rsidP="0050145E">
      <w:pPr>
        <w:keepNext/>
        <w:snapToGrid w:val="0"/>
        <w:ind w:firstLine="567"/>
        <w:jc w:val="both"/>
        <w:rPr>
          <w:b/>
          <w:lang w:eastAsia="ru-RU"/>
        </w:rPr>
      </w:pPr>
    </w:p>
    <w:p w14:paraId="30C114FA" w14:textId="77777777" w:rsidR="0050145E" w:rsidRPr="00B1127B" w:rsidRDefault="0050145E" w:rsidP="0050145E">
      <w:pPr>
        <w:keepNext/>
        <w:snapToGrid w:val="0"/>
        <w:ind w:firstLine="567"/>
        <w:jc w:val="both"/>
        <w:rPr>
          <w:lang w:eastAsia="ru-RU"/>
        </w:rPr>
      </w:pPr>
      <w:r w:rsidRPr="00B1127B">
        <w:rPr>
          <w:b/>
          <w:lang w:eastAsia="ru-RU"/>
        </w:rPr>
        <w:t xml:space="preserve">3 </w:t>
      </w:r>
      <w:r w:rsidRPr="00B1127B">
        <w:rPr>
          <w:b/>
          <w:lang w:val="kk-KZ" w:eastAsia="ru-RU"/>
        </w:rPr>
        <w:t>УТВЕРЖДЕН</w:t>
      </w:r>
      <w:r w:rsidRPr="00B1127B">
        <w:rPr>
          <w:b/>
          <w:lang w:eastAsia="ru-RU"/>
        </w:rPr>
        <w:t xml:space="preserve"> И ВВЕДЕН В ДЕЙСТВИЕ </w:t>
      </w:r>
      <w:r w:rsidRPr="00B1127B">
        <w:rPr>
          <w:lang w:eastAsia="ru-RU"/>
        </w:rPr>
        <w:t>Приказом Председателя Комитета технического регулирования и метрол</w:t>
      </w:r>
      <w:r w:rsidR="007C0828" w:rsidRPr="00B1127B">
        <w:rPr>
          <w:lang w:eastAsia="ru-RU"/>
        </w:rPr>
        <w:t>огии Министерства торговли и интеграции</w:t>
      </w:r>
      <w:r w:rsidRPr="00B1127B">
        <w:rPr>
          <w:lang w:eastAsia="ru-RU"/>
        </w:rPr>
        <w:t xml:space="preserve"> Республики Казахстан </w:t>
      </w:r>
      <w:r w:rsidR="002E53D4" w:rsidRPr="00B1127B">
        <w:rPr>
          <w:bCs/>
        </w:rPr>
        <w:t>№ _____</w:t>
      </w:r>
      <w:r w:rsidRPr="00B1127B">
        <w:rPr>
          <w:lang w:eastAsia="ru-RU"/>
        </w:rPr>
        <w:t xml:space="preserve"> от </w:t>
      </w:r>
      <w:r w:rsidR="002E53D4" w:rsidRPr="00B1127B">
        <w:rPr>
          <w:lang w:eastAsia="ru-RU"/>
        </w:rPr>
        <w:t>«___» ______</w:t>
      </w:r>
      <w:r w:rsidRPr="00B1127B">
        <w:rPr>
          <w:lang w:eastAsia="ru-RU"/>
        </w:rPr>
        <w:t xml:space="preserve"> </w:t>
      </w:r>
      <w:r w:rsidR="002E53D4" w:rsidRPr="00B1127B">
        <w:rPr>
          <w:bCs/>
        </w:rPr>
        <w:t>20__</w:t>
      </w:r>
      <w:r w:rsidRPr="00B1127B">
        <w:rPr>
          <w:bCs/>
        </w:rPr>
        <w:t xml:space="preserve"> года.</w:t>
      </w:r>
    </w:p>
    <w:p w14:paraId="7A4E7B55" w14:textId="77777777" w:rsidR="0050145E" w:rsidRPr="00B1127B" w:rsidRDefault="0050145E" w:rsidP="0050145E">
      <w:pPr>
        <w:keepNext/>
        <w:snapToGrid w:val="0"/>
        <w:ind w:firstLine="567"/>
        <w:jc w:val="both"/>
        <w:rPr>
          <w:b/>
          <w:lang w:eastAsia="ru-RU"/>
        </w:rPr>
      </w:pPr>
    </w:p>
    <w:p w14:paraId="7F673B84" w14:textId="77777777" w:rsidR="0050145E" w:rsidRPr="00B1127B" w:rsidRDefault="0050145E" w:rsidP="0050145E">
      <w:pPr>
        <w:ind w:firstLine="567"/>
        <w:jc w:val="both"/>
      </w:pPr>
    </w:p>
    <w:p w14:paraId="3663465E" w14:textId="3FD82ECE" w:rsidR="0050145E" w:rsidRPr="00B1127B" w:rsidRDefault="006244D1" w:rsidP="006244D1">
      <w:pPr>
        <w:rPr>
          <w:b/>
          <w:lang w:eastAsia="ru-RU"/>
        </w:rPr>
      </w:pPr>
      <w:r w:rsidRPr="00B1127B">
        <w:rPr>
          <w:b/>
          <w:lang w:eastAsia="ru-RU"/>
        </w:rPr>
        <w:t xml:space="preserve">          </w:t>
      </w:r>
      <w:r w:rsidR="00FD533A" w:rsidRPr="00B1127B">
        <w:rPr>
          <w:b/>
          <w:lang w:eastAsia="ru-RU"/>
        </w:rPr>
        <w:t>4</w:t>
      </w:r>
      <w:r w:rsidR="0050145E" w:rsidRPr="00B1127B">
        <w:rPr>
          <w:b/>
          <w:lang w:eastAsia="ru-RU"/>
        </w:rPr>
        <w:t xml:space="preserve">  СРОК ПЕРВОЙ ПРОВЕРКИ                                 </w:t>
      </w:r>
      <w:r w:rsidRPr="00B1127B">
        <w:rPr>
          <w:b/>
          <w:lang w:eastAsia="ru-RU"/>
        </w:rPr>
        <w:t xml:space="preserve">                                      </w:t>
      </w:r>
      <w:r w:rsidR="0050145E" w:rsidRPr="00B1127B">
        <w:rPr>
          <w:lang w:eastAsia="ru-RU"/>
        </w:rPr>
        <w:t>20</w:t>
      </w:r>
      <w:r w:rsidR="007C0828" w:rsidRPr="00B1127B">
        <w:rPr>
          <w:lang w:eastAsia="ru-RU"/>
        </w:rPr>
        <w:t>2</w:t>
      </w:r>
      <w:r w:rsidR="00FD533A" w:rsidRPr="00B1127B">
        <w:rPr>
          <w:lang w:eastAsia="ru-RU"/>
        </w:rPr>
        <w:t>7</w:t>
      </w:r>
      <w:r w:rsidRPr="00B1127B">
        <w:rPr>
          <w:lang w:eastAsia="ru-RU"/>
        </w:rPr>
        <w:t xml:space="preserve"> </w:t>
      </w:r>
      <w:r w:rsidR="0050145E" w:rsidRPr="00B1127B">
        <w:rPr>
          <w:lang w:eastAsia="ru-RU"/>
        </w:rPr>
        <w:t>год</w:t>
      </w:r>
    </w:p>
    <w:p w14:paraId="198F511A" w14:textId="77777777" w:rsidR="0050145E" w:rsidRPr="00B1127B" w:rsidRDefault="0050145E" w:rsidP="0050145E">
      <w:r w:rsidRPr="00B1127B">
        <w:rPr>
          <w:b/>
          <w:lang w:eastAsia="ru-RU"/>
        </w:rPr>
        <w:t xml:space="preserve"> </w:t>
      </w:r>
      <w:r w:rsidR="006244D1" w:rsidRPr="00B1127B">
        <w:rPr>
          <w:b/>
          <w:lang w:eastAsia="ru-RU"/>
        </w:rPr>
        <w:t xml:space="preserve">             </w:t>
      </w:r>
      <w:r w:rsidRPr="00B1127B">
        <w:rPr>
          <w:b/>
          <w:lang w:eastAsia="ru-RU"/>
        </w:rPr>
        <w:t xml:space="preserve">ПЕРИОДИЧНОСТЬ ПРОВЕРКИ </w:t>
      </w:r>
      <w:r w:rsidRPr="00B1127B">
        <w:rPr>
          <w:lang w:eastAsia="ru-RU"/>
        </w:rPr>
        <w:t xml:space="preserve">  </w:t>
      </w:r>
      <w:r w:rsidR="006244D1" w:rsidRPr="00B1127B">
        <w:rPr>
          <w:lang w:eastAsia="ru-RU"/>
        </w:rPr>
        <w:t xml:space="preserve">                                                                  </w:t>
      </w:r>
      <w:r w:rsidRPr="00B1127B">
        <w:rPr>
          <w:lang w:eastAsia="ru-RU"/>
        </w:rPr>
        <w:t>5 лет</w:t>
      </w:r>
    </w:p>
    <w:p w14:paraId="2A271AD4" w14:textId="77777777" w:rsidR="0050145E" w:rsidRPr="00B1127B" w:rsidRDefault="0050145E" w:rsidP="0050145E">
      <w:pPr>
        <w:ind w:firstLine="567"/>
        <w:jc w:val="both"/>
      </w:pPr>
    </w:p>
    <w:p w14:paraId="393CFC53" w14:textId="3270225A" w:rsidR="0050145E" w:rsidRPr="00B1127B" w:rsidRDefault="0050145E" w:rsidP="0050145E">
      <w:pPr>
        <w:ind w:firstLine="567"/>
        <w:jc w:val="both"/>
      </w:pPr>
      <w:r w:rsidRPr="00B1127B">
        <w:rPr>
          <w:b/>
          <w:lang w:eastAsia="ru-RU"/>
        </w:rPr>
        <w:t xml:space="preserve">6 </w:t>
      </w:r>
      <w:r w:rsidR="00FD533A" w:rsidRPr="00B1127B">
        <w:rPr>
          <w:b/>
          <w:lang w:eastAsia="ru-RU"/>
        </w:rPr>
        <w:t>ВВЕДЕН: Впервые</w:t>
      </w:r>
    </w:p>
    <w:p w14:paraId="73A8D6AA" w14:textId="77777777" w:rsidR="0050145E" w:rsidRPr="00B1127B" w:rsidRDefault="0050145E" w:rsidP="0050145E">
      <w:pPr>
        <w:ind w:firstLine="567"/>
        <w:jc w:val="both"/>
      </w:pPr>
    </w:p>
    <w:p w14:paraId="2F4021C8" w14:textId="77777777" w:rsidR="0050145E" w:rsidRPr="00B1127B" w:rsidRDefault="0050145E" w:rsidP="0050145E">
      <w:pPr>
        <w:ind w:firstLine="567"/>
        <w:jc w:val="both"/>
      </w:pPr>
    </w:p>
    <w:p w14:paraId="4A5CD065" w14:textId="77777777" w:rsidR="005054F7" w:rsidRPr="00B1127B" w:rsidRDefault="005054F7" w:rsidP="0050145E">
      <w:pPr>
        <w:ind w:firstLine="567"/>
        <w:jc w:val="both"/>
      </w:pPr>
    </w:p>
    <w:p w14:paraId="65B38B41" w14:textId="77777777" w:rsidR="005054F7" w:rsidRPr="00B1127B" w:rsidRDefault="005054F7" w:rsidP="0050145E">
      <w:pPr>
        <w:ind w:firstLine="567"/>
        <w:jc w:val="both"/>
      </w:pPr>
    </w:p>
    <w:p w14:paraId="33F23147" w14:textId="77777777" w:rsidR="005054F7" w:rsidRPr="00B1127B" w:rsidRDefault="005054F7" w:rsidP="0050145E">
      <w:pPr>
        <w:ind w:firstLine="567"/>
        <w:jc w:val="both"/>
      </w:pPr>
    </w:p>
    <w:p w14:paraId="6D594383" w14:textId="77777777" w:rsidR="005054F7" w:rsidRPr="00B1127B" w:rsidRDefault="005054F7" w:rsidP="0050145E">
      <w:pPr>
        <w:ind w:firstLine="567"/>
        <w:jc w:val="both"/>
      </w:pPr>
    </w:p>
    <w:p w14:paraId="147FE6D0" w14:textId="77777777" w:rsidR="005054F7" w:rsidRPr="00B1127B" w:rsidRDefault="005054F7" w:rsidP="0050145E">
      <w:pPr>
        <w:ind w:firstLine="567"/>
        <w:jc w:val="both"/>
      </w:pPr>
    </w:p>
    <w:p w14:paraId="09C67489" w14:textId="56B0BE16" w:rsidR="0050145E" w:rsidRPr="00B1127B" w:rsidRDefault="0038507F" w:rsidP="0050145E">
      <w:pPr>
        <w:ind w:firstLine="567"/>
        <w:jc w:val="both"/>
      </w:pPr>
      <w:r w:rsidRPr="00B1127B">
        <w:rPr>
          <w:i/>
          <w:lang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1D715D60" w14:textId="77777777" w:rsidR="0050145E" w:rsidRPr="00B1127B" w:rsidRDefault="0050145E" w:rsidP="0050145E">
      <w:pPr>
        <w:keepNext/>
        <w:snapToGrid w:val="0"/>
        <w:ind w:firstLine="567"/>
        <w:jc w:val="both"/>
        <w:rPr>
          <w:lang w:eastAsia="ru-RU"/>
        </w:rPr>
      </w:pPr>
    </w:p>
    <w:p w14:paraId="2117E8CB" w14:textId="77777777" w:rsidR="0050145E" w:rsidRPr="00B1127B" w:rsidRDefault="0050145E" w:rsidP="0050145E">
      <w:pPr>
        <w:keepNext/>
        <w:snapToGrid w:val="0"/>
        <w:ind w:firstLine="567"/>
        <w:jc w:val="both"/>
        <w:rPr>
          <w:lang w:eastAsia="ru-RU"/>
        </w:rPr>
      </w:pPr>
    </w:p>
    <w:p w14:paraId="1E467AC4" w14:textId="330BB825" w:rsidR="005054F7" w:rsidRPr="00B1127B" w:rsidRDefault="005054F7" w:rsidP="0050145E">
      <w:pPr>
        <w:keepNext/>
        <w:snapToGrid w:val="0"/>
        <w:jc w:val="both"/>
        <w:rPr>
          <w:lang w:eastAsia="ru-RU"/>
        </w:rPr>
      </w:pPr>
    </w:p>
    <w:p w14:paraId="4AF45151" w14:textId="77777777" w:rsidR="00A82492" w:rsidRPr="00B1127B" w:rsidRDefault="00A82492" w:rsidP="0050145E">
      <w:pPr>
        <w:keepNext/>
        <w:snapToGrid w:val="0"/>
        <w:jc w:val="both"/>
        <w:rPr>
          <w:lang w:eastAsia="ru-RU"/>
        </w:rPr>
      </w:pPr>
    </w:p>
    <w:p w14:paraId="10E061E9" w14:textId="77777777" w:rsidR="00D55B58" w:rsidRPr="00B1127B" w:rsidRDefault="00D55B58" w:rsidP="0050145E">
      <w:pPr>
        <w:keepNext/>
        <w:snapToGrid w:val="0"/>
        <w:jc w:val="both"/>
        <w:rPr>
          <w:lang w:eastAsia="ru-RU"/>
        </w:rPr>
      </w:pPr>
    </w:p>
    <w:p w14:paraId="0B18DDAC" w14:textId="0CD7DD90" w:rsidR="0050145E" w:rsidRPr="00B1127B" w:rsidRDefault="0050145E" w:rsidP="0050145E">
      <w:pPr>
        <w:keepNext/>
        <w:snapToGrid w:val="0"/>
        <w:ind w:firstLine="567"/>
        <w:jc w:val="both"/>
        <w:rPr>
          <w:szCs w:val="20"/>
          <w:lang w:eastAsia="ru-RU"/>
        </w:rPr>
      </w:pPr>
      <w:r w:rsidRPr="00B1127B">
        <w:rPr>
          <w:lang w:eastAsia="ru-RU"/>
        </w:rPr>
        <w:t xml:space="preserve">Настоящий </w:t>
      </w:r>
      <w:r w:rsidR="00A82492" w:rsidRPr="00B1127B">
        <w:rPr>
          <w:lang w:eastAsia="ru-RU"/>
        </w:rPr>
        <w:t>с</w:t>
      </w:r>
      <w:r w:rsidRPr="00B1127B">
        <w:rPr>
          <w:lang w:eastAsia="ru-RU"/>
        </w:rPr>
        <w:t>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w:t>
      </w:r>
      <w:r w:rsidR="007C0828" w:rsidRPr="00B1127B">
        <w:rPr>
          <w:lang w:eastAsia="ru-RU"/>
        </w:rPr>
        <w:t>огии Министерства торговли и</w:t>
      </w:r>
      <w:r w:rsidR="00A82492" w:rsidRPr="00B1127B">
        <w:rPr>
          <w:lang w:eastAsia="ru-RU"/>
        </w:rPr>
        <w:t xml:space="preserve"> </w:t>
      </w:r>
      <w:r w:rsidR="007C0828" w:rsidRPr="00B1127B">
        <w:rPr>
          <w:lang w:eastAsia="ru-RU"/>
        </w:rPr>
        <w:t>интеграци</w:t>
      </w:r>
      <w:r w:rsidR="00A82492" w:rsidRPr="00B1127B">
        <w:rPr>
          <w:lang w:eastAsia="ru-RU"/>
        </w:rPr>
        <w:t>и</w:t>
      </w:r>
      <w:r w:rsidR="007C0828" w:rsidRPr="00B1127B">
        <w:rPr>
          <w:lang w:eastAsia="ru-RU"/>
        </w:rPr>
        <w:t xml:space="preserve"> </w:t>
      </w:r>
      <w:r w:rsidRPr="00B1127B">
        <w:rPr>
          <w:lang w:eastAsia="ru-RU"/>
        </w:rPr>
        <w:t xml:space="preserve"> Республики Казахстан</w:t>
      </w:r>
    </w:p>
    <w:p w14:paraId="53FCC189" w14:textId="77777777" w:rsidR="0050145E" w:rsidRPr="00B1127B" w:rsidRDefault="0050145E" w:rsidP="0050145E">
      <w:pPr>
        <w:shd w:val="clear" w:color="auto" w:fill="FFFFFF"/>
        <w:autoSpaceDE w:val="0"/>
        <w:autoSpaceDN w:val="0"/>
        <w:adjustRightInd w:val="0"/>
        <w:snapToGrid w:val="0"/>
        <w:spacing w:before="120"/>
        <w:ind w:firstLine="567"/>
        <w:jc w:val="both"/>
        <w:rPr>
          <w:lang w:eastAsia="ru-RU"/>
        </w:rPr>
      </w:pPr>
    </w:p>
    <w:p w14:paraId="22998B80" w14:textId="77777777" w:rsidR="0050145E" w:rsidRPr="00B1127B" w:rsidRDefault="0050145E" w:rsidP="00750D94">
      <w:pPr>
        <w:shd w:val="clear" w:color="auto" w:fill="FFFFFF"/>
        <w:autoSpaceDE w:val="0"/>
        <w:autoSpaceDN w:val="0"/>
        <w:adjustRightInd w:val="0"/>
        <w:spacing w:before="240" w:after="240"/>
        <w:jc w:val="center"/>
        <w:rPr>
          <w:b/>
          <w:bCs/>
          <w:lang w:eastAsia="ru-RU"/>
        </w:rPr>
      </w:pPr>
      <w:r w:rsidRPr="00B1127B">
        <w:rPr>
          <w:b/>
          <w:bCs/>
          <w:lang w:eastAsia="ru-RU"/>
        </w:rPr>
        <w:br w:type="page"/>
      </w:r>
      <w:r w:rsidRPr="00B1127B">
        <w:rPr>
          <w:b/>
          <w:bCs/>
          <w:lang w:eastAsia="ru-RU"/>
        </w:rPr>
        <w:lastRenderedPageBreak/>
        <w:t>Содержание</w:t>
      </w:r>
    </w:p>
    <w:p w14:paraId="6A17314A" w14:textId="77777777" w:rsidR="0050145E" w:rsidRPr="00B1127B" w:rsidRDefault="0050145E" w:rsidP="0050145E">
      <w:pPr>
        <w:jc w:val="center"/>
        <w:rPr>
          <w:b/>
          <w:caps/>
        </w:rPr>
        <w:sectPr w:rsidR="0050145E" w:rsidRPr="00B1127B" w:rsidSect="00750D94">
          <w:headerReference w:type="default" r:id="rId13"/>
          <w:footerReference w:type="even" r:id="rId14"/>
          <w:footerReference w:type="default" r:id="rId15"/>
          <w:pgSz w:w="11906" w:h="16838"/>
          <w:pgMar w:top="1418" w:right="1418" w:bottom="1418" w:left="1134" w:header="1021" w:footer="1021" w:gutter="0"/>
          <w:pgNumType w:fmt="upperRoman" w:start="2"/>
          <w:cols w:space="720"/>
          <w:docGrid w:linePitch="326"/>
        </w:sectPr>
      </w:pPr>
    </w:p>
    <w:p w14:paraId="16CADD7F" w14:textId="77777777" w:rsidR="0050145E" w:rsidRPr="00B1127B" w:rsidRDefault="0050145E" w:rsidP="0050145E">
      <w:pPr>
        <w:jc w:val="center"/>
      </w:pPr>
      <w:r w:rsidRPr="00B1127B">
        <w:rPr>
          <w:b/>
          <w:caps/>
        </w:rPr>
        <w:lastRenderedPageBreak/>
        <w:t>НАЦИОНАЛЬный стандарт Республики Казахстан</w:t>
      </w:r>
    </w:p>
    <w:p w14:paraId="7F9FFD0B" w14:textId="77777777" w:rsidR="0050145E" w:rsidRPr="00B1127B" w:rsidRDefault="0050145E" w:rsidP="0050145E">
      <w:pPr>
        <w:jc w:val="center"/>
      </w:pPr>
      <w:r w:rsidRPr="00B1127B">
        <w:t>_____________________________________________________________________________</w:t>
      </w:r>
    </w:p>
    <w:p w14:paraId="37BB79C5" w14:textId="77777777" w:rsidR="0050145E" w:rsidRPr="00B1127B" w:rsidRDefault="0050145E" w:rsidP="0050145E">
      <w:pPr>
        <w:rPr>
          <w:b/>
        </w:rPr>
      </w:pPr>
    </w:p>
    <w:p w14:paraId="4CCC60F8" w14:textId="77777777" w:rsidR="00EB78E4" w:rsidRPr="00B1127B" w:rsidRDefault="00EB78E4" w:rsidP="00EB78E4">
      <w:pPr>
        <w:jc w:val="center"/>
        <w:rPr>
          <w:b/>
          <w:caps/>
        </w:rPr>
      </w:pPr>
      <w:r w:rsidRPr="00B1127B">
        <w:rPr>
          <w:b/>
          <w:caps/>
        </w:rPr>
        <w:t>СИСТЕМЫ ФАСАДНЫЕ ТЕПЛОИЗОЛЯЦИОННЫЕ КОМПОЗИЦИОННЫЕ С НАРУЖНЫМИ ШТУКАТУРНЫМИ СЛОЯМИ.</w:t>
      </w:r>
    </w:p>
    <w:p w14:paraId="30CB2F4D" w14:textId="57B0F0F8" w:rsidR="002F46A7" w:rsidRPr="00B1127B" w:rsidRDefault="00EB78E4" w:rsidP="00EB78E4">
      <w:pPr>
        <w:jc w:val="center"/>
        <w:rPr>
          <w:b/>
          <w:caps/>
        </w:rPr>
      </w:pPr>
      <w:r w:rsidRPr="00B1127B">
        <w:rPr>
          <w:b/>
          <w:caps/>
        </w:rPr>
        <w:t>МЕТОД ОПРЕДЕЛЕНИЯ И ОЦЕНКИ УСТОЙЧИВОСТИ К КЛИМАТИЧЕСКИМ ВОЗДЕЙСТВИЯМ</w:t>
      </w:r>
    </w:p>
    <w:p w14:paraId="3436360F" w14:textId="77777777" w:rsidR="0050145E" w:rsidRPr="00B1127B" w:rsidRDefault="0050145E" w:rsidP="0050145E">
      <w:pPr>
        <w:ind w:left="5670" w:hanging="5670"/>
        <w:jc w:val="center"/>
        <w:rPr>
          <w:b/>
        </w:rPr>
      </w:pPr>
      <w:r w:rsidRPr="00B1127B">
        <w:rPr>
          <w:b/>
        </w:rPr>
        <w:t xml:space="preserve">_____________________________________________________________________________ </w:t>
      </w:r>
    </w:p>
    <w:p w14:paraId="1EC4AF80" w14:textId="77777777" w:rsidR="0050145E" w:rsidRPr="00B1127B" w:rsidRDefault="0050145E" w:rsidP="006244D1">
      <w:pPr>
        <w:jc w:val="right"/>
      </w:pPr>
      <w:r w:rsidRPr="00B1127B">
        <w:rPr>
          <w:b/>
        </w:rPr>
        <w:t xml:space="preserve"> Дата введения </w:t>
      </w:r>
      <w:r w:rsidR="002E53D4" w:rsidRPr="00B1127B">
        <w:rPr>
          <w:b/>
        </w:rPr>
        <w:t>____________</w:t>
      </w:r>
    </w:p>
    <w:p w14:paraId="7A8D7100" w14:textId="77777777" w:rsidR="0050145E" w:rsidRPr="00B1127B" w:rsidRDefault="0050145E" w:rsidP="0050145E"/>
    <w:p w14:paraId="76F1E6B5" w14:textId="77777777" w:rsidR="00497958" w:rsidRPr="00B1127B" w:rsidRDefault="00497958" w:rsidP="0050145E">
      <w:pPr>
        <w:ind w:firstLine="540"/>
        <w:rPr>
          <w:b/>
        </w:rPr>
      </w:pPr>
    </w:p>
    <w:p w14:paraId="1F351359" w14:textId="34CEA738" w:rsidR="0050145E" w:rsidRPr="00B1127B" w:rsidRDefault="0050145E" w:rsidP="00AA53F0">
      <w:pPr>
        <w:ind w:firstLine="540"/>
        <w:jc w:val="center"/>
        <w:rPr>
          <w:b/>
        </w:rPr>
      </w:pPr>
      <w:r w:rsidRPr="00B1127B">
        <w:rPr>
          <w:b/>
        </w:rPr>
        <w:t>1 Область применения</w:t>
      </w:r>
    </w:p>
    <w:p w14:paraId="52340B08" w14:textId="77777777" w:rsidR="0050145E" w:rsidRPr="00B1127B" w:rsidRDefault="0050145E" w:rsidP="0050145E">
      <w:pPr>
        <w:rPr>
          <w:b/>
        </w:rPr>
      </w:pPr>
    </w:p>
    <w:p w14:paraId="282542C3" w14:textId="77777777" w:rsidR="00EB78E4" w:rsidRPr="00B1127B" w:rsidRDefault="00EB78E4" w:rsidP="00EB78E4">
      <w:pPr>
        <w:ind w:firstLine="540"/>
        <w:jc w:val="both"/>
      </w:pPr>
      <w:r w:rsidRPr="00B1127B">
        <w:t>Настоящий стандарт распространяется на системы фасадные теплоизоляционные композиционные с наружными штукатурными слоями (СФТК) и устанавливает процедуру испытаний на устойчивость к климатическим воздействиям при знакопеременных температурно-влажностных воздействиях и дополнительном периодическом увлажнении с внешней стороны, а также критерии оценки полученных результатов при классификации СФТК по классам устойчивости к климатическим воздействиям.</w:t>
      </w:r>
    </w:p>
    <w:p w14:paraId="352AAE0C" w14:textId="387F076F" w:rsidR="003360BF" w:rsidRPr="00B1127B" w:rsidRDefault="00EB78E4" w:rsidP="00EB78E4">
      <w:pPr>
        <w:ind w:firstLine="540"/>
        <w:jc w:val="both"/>
      </w:pPr>
      <w:r w:rsidRPr="00B1127B">
        <w:t>Настоящий стандарт распространяется на все виды СФТК в соответствии с ГОСТ 33740.</w:t>
      </w:r>
    </w:p>
    <w:p w14:paraId="3A1C6025" w14:textId="77777777" w:rsidR="0050145E" w:rsidRPr="00B1127B" w:rsidRDefault="0050145E" w:rsidP="00AA53F0">
      <w:pPr>
        <w:ind w:firstLine="540"/>
        <w:jc w:val="center"/>
      </w:pPr>
      <w:r w:rsidRPr="00B1127B">
        <w:rPr>
          <w:b/>
        </w:rPr>
        <w:t>2 Нормативные ссылки</w:t>
      </w:r>
    </w:p>
    <w:p w14:paraId="6DA13CE3" w14:textId="77777777" w:rsidR="0050145E" w:rsidRPr="00B1127B" w:rsidRDefault="0050145E" w:rsidP="0050145E">
      <w:pPr>
        <w:ind w:firstLine="540"/>
        <w:jc w:val="center"/>
      </w:pPr>
    </w:p>
    <w:p w14:paraId="5DA9BB50" w14:textId="412FE7A7" w:rsidR="0050145E" w:rsidRPr="00B1127B" w:rsidRDefault="0050145E" w:rsidP="0050145E">
      <w:pPr>
        <w:widowControl w:val="0"/>
        <w:ind w:firstLine="540"/>
        <w:jc w:val="both"/>
      </w:pPr>
      <w:r w:rsidRPr="00B1127B">
        <w:rPr>
          <w:bCs/>
          <w:iCs/>
        </w:rPr>
        <w:t>Для применения настоящего стандарта необходимы</w:t>
      </w:r>
      <w:r w:rsidR="005054F7" w:rsidRPr="00B1127B">
        <w:rPr>
          <w:bCs/>
          <w:iCs/>
        </w:rPr>
        <w:t xml:space="preserve"> следующие ссылочные</w:t>
      </w:r>
      <w:r w:rsidRPr="00B1127B">
        <w:rPr>
          <w:bCs/>
          <w:iCs/>
        </w:rPr>
        <w:t xml:space="preserve"> документы</w:t>
      </w:r>
      <w:r w:rsidRPr="00B1127B">
        <w:t>:</w:t>
      </w:r>
    </w:p>
    <w:p w14:paraId="165BDCAC" w14:textId="77777777" w:rsidR="00EB78E4" w:rsidRPr="00B1127B" w:rsidRDefault="00EB78E4" w:rsidP="00EB78E4">
      <w:pPr>
        <w:pStyle w:val="af0"/>
        <w:ind w:firstLine="567"/>
        <w:jc w:val="both"/>
      </w:pPr>
      <w:r w:rsidRPr="00B1127B">
        <w:t>ГОСТ 23732 Вода для бетонов и строительных растворов. Технические условия</w:t>
      </w:r>
    </w:p>
    <w:p w14:paraId="5D2D64AF" w14:textId="77777777" w:rsidR="00EB78E4" w:rsidRPr="00B1127B" w:rsidRDefault="00EB78E4" w:rsidP="00EB78E4">
      <w:pPr>
        <w:pStyle w:val="af0"/>
        <w:ind w:firstLine="567"/>
        <w:jc w:val="both"/>
      </w:pPr>
      <w:r w:rsidRPr="00B1127B">
        <w:t>ГОСТ 26883-86 Внешние воздействующие факторы. Термины и определения</w:t>
      </w:r>
    </w:p>
    <w:p w14:paraId="317C823D" w14:textId="77777777" w:rsidR="00EB78E4" w:rsidRPr="00B1127B" w:rsidRDefault="00EB78E4" w:rsidP="00EB78E4">
      <w:pPr>
        <w:pStyle w:val="af0"/>
        <w:ind w:firstLine="567"/>
        <w:jc w:val="both"/>
      </w:pPr>
      <w:r w:rsidRPr="00B1127B">
        <w:t>ГОСТ 33739 Системы фасадные теплоизоляционные композиционные с наружными штукатурными слоями. Классификация</w:t>
      </w:r>
    </w:p>
    <w:p w14:paraId="109D30E2" w14:textId="77777777" w:rsidR="00EB78E4" w:rsidRPr="00B1127B" w:rsidRDefault="00EB78E4" w:rsidP="00EB78E4">
      <w:pPr>
        <w:pStyle w:val="af0"/>
        <w:ind w:firstLine="567"/>
        <w:jc w:val="both"/>
      </w:pPr>
      <w:r w:rsidRPr="00B1127B">
        <w:t>ГОСТ 33740 Системы фасадные теплоизоляционные композиционные с наружными штукатурными слоями. Термины и определения</w:t>
      </w:r>
    </w:p>
    <w:p w14:paraId="4F7C3943" w14:textId="77777777" w:rsidR="00EB78E4" w:rsidRPr="00B1127B" w:rsidRDefault="00EB78E4" w:rsidP="00EB78E4">
      <w:pPr>
        <w:pStyle w:val="af0"/>
        <w:ind w:left="0" w:firstLine="567"/>
        <w:jc w:val="both"/>
      </w:pPr>
      <w:r w:rsidRPr="00B1127B">
        <w:t xml:space="preserve">ГОСТ </w:t>
      </w:r>
      <w:proofErr w:type="gramStart"/>
      <w:r w:rsidRPr="00B1127B">
        <w:t>Р</w:t>
      </w:r>
      <w:proofErr w:type="gramEnd"/>
      <w:r w:rsidRPr="00B1127B">
        <w:t xml:space="preserve"> 55412 Системы фасадные теплоизоляционные композиционные с наружными штукатурными слоями. Методы испытаний</w:t>
      </w:r>
    </w:p>
    <w:p w14:paraId="7B976B13" w14:textId="6BAD9056" w:rsidR="0050145E" w:rsidRPr="00B1127B" w:rsidRDefault="0050145E" w:rsidP="00EB78E4">
      <w:pPr>
        <w:pStyle w:val="af0"/>
        <w:ind w:left="0" w:firstLine="567"/>
        <w:jc w:val="both"/>
        <w:rPr>
          <w:spacing w:val="-10"/>
          <w:sz w:val="22"/>
          <w:szCs w:val="20"/>
        </w:rPr>
      </w:pPr>
      <w:proofErr w:type="gramStart"/>
      <w:r w:rsidRPr="00B1127B">
        <w:rPr>
          <w:sz w:val="22"/>
          <w:szCs w:val="20"/>
        </w:rPr>
        <w:t xml:space="preserve">Примечание </w:t>
      </w:r>
      <w:r w:rsidR="00E90C86" w:rsidRPr="00B1127B">
        <w:t>–</w:t>
      </w:r>
      <w:r w:rsidRPr="00B1127B">
        <w:rPr>
          <w:sz w:val="22"/>
          <w:szCs w:val="20"/>
        </w:rPr>
        <w:t xml:space="preserve"> При пользовании настоящим стандартом целесообразно проверить действие ссылочных стандартов по ежегодно издаваемому информационному </w:t>
      </w:r>
      <w:r w:rsidR="00A046CB" w:rsidRPr="00B1127B">
        <w:rPr>
          <w:sz w:val="22"/>
          <w:szCs w:val="20"/>
        </w:rPr>
        <w:t>каталоге</w:t>
      </w:r>
      <w:r w:rsidRPr="00B1127B">
        <w:rPr>
          <w:sz w:val="22"/>
          <w:szCs w:val="20"/>
        </w:rPr>
        <w:t xml:space="preserve"> «</w:t>
      </w:r>
      <w:r w:rsidR="0029734F" w:rsidRPr="00B1127B">
        <w:rPr>
          <w:sz w:val="22"/>
          <w:szCs w:val="20"/>
        </w:rPr>
        <w:t>Д</w:t>
      </w:r>
      <w:r w:rsidRPr="00B1127B">
        <w:rPr>
          <w:sz w:val="22"/>
          <w:szCs w:val="20"/>
        </w:rPr>
        <w:t>окументы по стандартизации» по состоянию на текущий год и соответствующим ежемесячно издаваемым информационным указателям, опубликованным в текущем году.</w:t>
      </w:r>
      <w:proofErr w:type="gramEnd"/>
      <w:r w:rsidRPr="00B1127B">
        <w:rPr>
          <w:sz w:val="22"/>
          <w:szCs w:val="20"/>
        </w:rPr>
        <w:t xml:space="preserve">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Pr="00B1127B">
        <w:rPr>
          <w:sz w:val="22"/>
        </w:rPr>
        <w:t>.</w:t>
      </w:r>
    </w:p>
    <w:p w14:paraId="7AF3B435" w14:textId="77777777" w:rsidR="00566CE6" w:rsidRPr="00B1127B" w:rsidRDefault="00566CE6" w:rsidP="0050145E">
      <w:pPr>
        <w:jc w:val="both"/>
      </w:pPr>
    </w:p>
    <w:p w14:paraId="72553C47" w14:textId="77777777" w:rsidR="0050145E" w:rsidRPr="00B1127B" w:rsidRDefault="0050145E" w:rsidP="00AA53F0">
      <w:pPr>
        <w:widowControl w:val="0"/>
        <w:ind w:firstLine="567"/>
        <w:jc w:val="center"/>
      </w:pPr>
      <w:r w:rsidRPr="00B1127B">
        <w:rPr>
          <w:b/>
        </w:rPr>
        <w:t>3 Термины, определения и сокращения</w:t>
      </w:r>
    </w:p>
    <w:p w14:paraId="4AF666B4" w14:textId="77777777" w:rsidR="0050145E" w:rsidRPr="00B1127B" w:rsidRDefault="0050145E" w:rsidP="0050145E">
      <w:pPr>
        <w:ind w:firstLine="540"/>
        <w:jc w:val="center"/>
      </w:pPr>
    </w:p>
    <w:p w14:paraId="44FD38CE" w14:textId="77777777" w:rsidR="00EB78E4" w:rsidRPr="00B1127B" w:rsidRDefault="002B7D95" w:rsidP="00EB78E4">
      <w:pPr>
        <w:ind w:firstLine="540"/>
        <w:jc w:val="both"/>
      </w:pPr>
      <w:r w:rsidRPr="00B1127B">
        <w:t xml:space="preserve">В настоящем стандарте применены </w:t>
      </w:r>
      <w:r w:rsidR="00EB78E4" w:rsidRPr="00B1127B">
        <w:t xml:space="preserve"> ГОСТ 26883, ГОСТ 33740, ГОСТ </w:t>
      </w:r>
      <w:proofErr w:type="gramStart"/>
      <w:r w:rsidR="00EB78E4" w:rsidRPr="00B1127B">
        <w:t>Р</w:t>
      </w:r>
      <w:proofErr w:type="gramEnd"/>
      <w:r w:rsidR="00EB78E4" w:rsidRPr="00B1127B">
        <w:t xml:space="preserve"> 55412, а также следующие термины с соответствующими определениями:</w:t>
      </w:r>
    </w:p>
    <w:p w14:paraId="417921E9" w14:textId="77777777" w:rsidR="00EB78E4" w:rsidRPr="00B1127B" w:rsidRDefault="00EB78E4" w:rsidP="00EB78E4">
      <w:pPr>
        <w:ind w:firstLine="540"/>
        <w:jc w:val="both"/>
      </w:pPr>
      <w:r w:rsidRPr="00B1127B">
        <w:t>3.1</w:t>
      </w:r>
      <w:r w:rsidRPr="00B1127B">
        <w:tab/>
        <w:t xml:space="preserve"> класс устойчивости СФТК к климатическим воздействиям (класс устойчивости СФТК):</w:t>
      </w:r>
    </w:p>
    <w:p w14:paraId="5F16B0C6" w14:textId="77777777" w:rsidR="00EB78E4" w:rsidRPr="00B1127B" w:rsidRDefault="00EB78E4" w:rsidP="00EB78E4">
      <w:pPr>
        <w:ind w:firstLine="540"/>
        <w:jc w:val="both"/>
      </w:pPr>
      <w:proofErr w:type="gramStart"/>
      <w:r w:rsidRPr="00B1127B">
        <w:lastRenderedPageBreak/>
        <w:t>Классификационный показатель, определяющий область применения СФТК (классифицируемых по ГОСТ 33740) для зданий различного уровня ответственности при их строительстве и капитальном ремонте.</w:t>
      </w:r>
      <w:proofErr w:type="gramEnd"/>
    </w:p>
    <w:p w14:paraId="04888090" w14:textId="77777777" w:rsidR="00EB78E4" w:rsidRPr="00B1127B" w:rsidRDefault="00EB78E4" w:rsidP="00EB78E4">
      <w:pPr>
        <w:ind w:firstLine="540"/>
        <w:jc w:val="both"/>
      </w:pPr>
      <w:r w:rsidRPr="00B1127B">
        <w:t>3.2</w:t>
      </w:r>
      <w:r w:rsidRPr="00B1127B">
        <w:tab/>
        <w:t xml:space="preserve"> климатические воздействия:</w:t>
      </w:r>
      <w:r w:rsidRPr="00B1127B">
        <w:tab/>
        <w:t>Комплекс климатических факторов (знакопеременные температуры, переменная влажность воздуха, периодическое увлажнение и другие виды климатических воздействий), действующих на СФТК в реальных условиях эксплуатации.</w:t>
      </w:r>
    </w:p>
    <w:p w14:paraId="03B8C59F" w14:textId="77777777" w:rsidR="00EB78E4" w:rsidRPr="00B1127B" w:rsidRDefault="00EB78E4" w:rsidP="00EB78E4">
      <w:pPr>
        <w:ind w:firstLine="540"/>
        <w:jc w:val="both"/>
      </w:pPr>
      <w:r w:rsidRPr="00B1127B">
        <w:t>3.3</w:t>
      </w:r>
      <w:r w:rsidRPr="00B1127B">
        <w:tab/>
        <w:t xml:space="preserve"> испытательный климатический стенд (испытательный стенд): Камера заданных внутренних размеров (внутреннего объема), в которой возможно в автоматическом режиме моделировать и воспроизводить в виде повторяющихся циклов необходимые для определения класса устойчивости параметры температуры и влажности воздуха, а также имитировать воздействие осадков различной степени интенсивности.</w:t>
      </w:r>
    </w:p>
    <w:p w14:paraId="628205CE" w14:textId="77777777" w:rsidR="00EB78E4" w:rsidRPr="00B1127B" w:rsidRDefault="00EB78E4" w:rsidP="00EB78E4">
      <w:pPr>
        <w:ind w:firstLine="540"/>
        <w:jc w:val="both"/>
      </w:pPr>
      <w:r w:rsidRPr="00B1127B">
        <w:t>3.4</w:t>
      </w:r>
      <w:r w:rsidRPr="00B1127B">
        <w:tab/>
        <w:t xml:space="preserve"> испытуемый фрагмент СФТК (фрагмент СФТК): Образец СФТК, подготовленный для испытаний в соответствии с настоящим стандартом и установленный на испытательное основание так, чтобы обеспечивалось плотное (герметичное) присоединение его к испытательному стенду.</w:t>
      </w:r>
    </w:p>
    <w:p w14:paraId="31258DA6" w14:textId="77777777" w:rsidR="00EB78E4" w:rsidRPr="00B1127B" w:rsidRDefault="00EB78E4" w:rsidP="00EB78E4">
      <w:pPr>
        <w:ind w:firstLine="540"/>
        <w:jc w:val="both"/>
      </w:pPr>
      <w:r w:rsidRPr="00B1127B">
        <w:t>3.5</w:t>
      </w:r>
      <w:r w:rsidRPr="00B1127B">
        <w:tab/>
        <w:t xml:space="preserve"> испытательное основание (основание):</w:t>
      </w:r>
      <w:r w:rsidRPr="00B1127B">
        <w:tab/>
        <w:t>Мобильная или неподвижная конструкция, на которую устанавливают испытуемый фрагмент СФТК.</w:t>
      </w:r>
    </w:p>
    <w:p w14:paraId="08B7DCAB" w14:textId="77777777" w:rsidR="00EB78E4" w:rsidRPr="00B1127B" w:rsidRDefault="00EB78E4" w:rsidP="00EB78E4">
      <w:pPr>
        <w:ind w:firstLine="540"/>
        <w:jc w:val="both"/>
      </w:pPr>
      <w:r w:rsidRPr="00B1127B">
        <w:t>3.6</w:t>
      </w:r>
      <w:r w:rsidRPr="00B1127B">
        <w:tab/>
        <w:t xml:space="preserve"> климатические испытания фрагмента СФТК (климатические испытания): Комплекс воздействий на СФТК (знакопеременных температур, переменной влажности воздуха и периодического увлажнения и т.п.), проводимых в отношении испытуемого фрагмента СФТК в испытательном климатическом стенде в виде повторяющихся в автоматическом режиме климатических </w:t>
      </w:r>
      <w:proofErr w:type="gramStart"/>
      <w:r w:rsidRPr="00B1127B">
        <w:t>блок-циклов</w:t>
      </w:r>
      <w:proofErr w:type="gramEnd"/>
      <w:r w:rsidRPr="00B1127B">
        <w:t xml:space="preserve"> и максимально приближенных к реальным климатическим воздействиям на СФТК.</w:t>
      </w:r>
    </w:p>
    <w:p w14:paraId="10994AEA" w14:textId="77777777" w:rsidR="00EB78E4" w:rsidRPr="00B1127B" w:rsidRDefault="00EB78E4" w:rsidP="00EB78E4">
      <w:pPr>
        <w:ind w:firstLine="540"/>
        <w:jc w:val="both"/>
      </w:pPr>
      <w:r w:rsidRPr="00B1127B">
        <w:t>3.7</w:t>
      </w:r>
      <w:r w:rsidRPr="00B1127B">
        <w:tab/>
        <w:t xml:space="preserve"> климатический блок-цикл:</w:t>
      </w:r>
      <w:r w:rsidRPr="00B1127B">
        <w:tab/>
        <w:t>Определенная</w:t>
      </w:r>
      <w:r w:rsidRPr="00B1127B">
        <w:tab/>
        <w:t>настоящим</w:t>
      </w:r>
      <w:r w:rsidRPr="00B1127B">
        <w:tab/>
        <w:t>стандартом</w:t>
      </w:r>
      <w:r w:rsidRPr="00B1127B">
        <w:tab/>
        <w:t>последовательность регулярно</w:t>
      </w:r>
    </w:p>
    <w:p w14:paraId="63DBAEB9" w14:textId="77777777" w:rsidR="00EB78E4" w:rsidRPr="00B1127B" w:rsidRDefault="00EB78E4" w:rsidP="00EB78E4">
      <w:pPr>
        <w:ind w:firstLine="540"/>
        <w:jc w:val="both"/>
      </w:pPr>
      <w:r w:rsidRPr="00B1127B">
        <w:t>повторяющихся климатических циклов.</w:t>
      </w:r>
    </w:p>
    <w:p w14:paraId="7DCAE67D" w14:textId="77777777" w:rsidR="00EB78E4" w:rsidRPr="00B1127B" w:rsidRDefault="00EB78E4" w:rsidP="00EB78E4">
      <w:pPr>
        <w:ind w:firstLine="540"/>
        <w:jc w:val="both"/>
      </w:pPr>
      <w:r w:rsidRPr="00B1127B">
        <w:t>Примечание - В настоящем стандарте применяют единый усредненный климатический блок-цикл, оказывающий наиболее неблагоприятное воздействие на климатическую устойчивость СФТК. По методике, принятой в настоящем стандарте, допускается проводить дополнительные испытания СФТК на климатические воздействия, климатический блок-цикл которых включает в себя климатические характеристики конкретного региона.</w:t>
      </w:r>
    </w:p>
    <w:p w14:paraId="6BF95034" w14:textId="77777777" w:rsidR="00EB78E4" w:rsidRPr="00B1127B" w:rsidRDefault="00EB78E4" w:rsidP="00EB78E4">
      <w:pPr>
        <w:ind w:firstLine="540"/>
        <w:jc w:val="both"/>
      </w:pPr>
      <w:r w:rsidRPr="00B1127B">
        <w:t>3.8</w:t>
      </w:r>
      <w:r w:rsidRPr="00B1127B">
        <w:tab/>
        <w:t xml:space="preserve"> климатический цикл: Комплекс переменных температурно-влажностных воздействий на испытуемый фрагмент СФТК.</w:t>
      </w:r>
    </w:p>
    <w:p w14:paraId="5686D266" w14:textId="77777777" w:rsidR="00EB78E4" w:rsidRPr="00B1127B" w:rsidRDefault="00EB78E4" w:rsidP="00EB78E4">
      <w:pPr>
        <w:ind w:firstLine="540"/>
        <w:jc w:val="both"/>
      </w:pPr>
      <w:r w:rsidRPr="00B1127B">
        <w:t>3.9</w:t>
      </w:r>
      <w:r w:rsidRPr="00B1127B">
        <w:tab/>
        <w:t xml:space="preserve"> оценочные испытания фрагмента СФТК (оценочные испытания): Комплекс испытаний фрагмента СФТК, прошедшего климатические испытания, в целях определения его класса устойчивости к климатическим воздействиям.</w:t>
      </w:r>
    </w:p>
    <w:p w14:paraId="0D428879" w14:textId="77777777" w:rsidR="00EB78E4" w:rsidRPr="00B1127B" w:rsidRDefault="00EB78E4" w:rsidP="00EB78E4">
      <w:pPr>
        <w:ind w:firstLine="540"/>
        <w:jc w:val="both"/>
      </w:pPr>
      <w:r w:rsidRPr="00B1127B">
        <w:t>4 ОСНОВНЫЕ ПОЛОЖЕНИЯ</w:t>
      </w:r>
    </w:p>
    <w:p w14:paraId="4C7A2F45" w14:textId="77777777" w:rsidR="00EB78E4" w:rsidRPr="00B1127B" w:rsidRDefault="00EB78E4" w:rsidP="00EB78E4">
      <w:pPr>
        <w:ind w:firstLine="540"/>
        <w:jc w:val="both"/>
      </w:pPr>
      <w:r w:rsidRPr="00B1127B">
        <w:t>4.1</w:t>
      </w:r>
      <w:r w:rsidRPr="00B1127B">
        <w:tab/>
        <w:t xml:space="preserve"> Определение класса устойчивости СФТК к климатическим воздействиям является частью процедуры технической апробации СФТК и должно проводиться с периодичностью не реже одного раза в пять лет.</w:t>
      </w:r>
    </w:p>
    <w:p w14:paraId="06745571" w14:textId="77777777" w:rsidR="00EB78E4" w:rsidRPr="00B1127B" w:rsidRDefault="00EB78E4" w:rsidP="00EB78E4">
      <w:pPr>
        <w:ind w:firstLine="540"/>
        <w:jc w:val="both"/>
      </w:pPr>
      <w:r w:rsidRPr="00B1127B">
        <w:t>4.2</w:t>
      </w:r>
      <w:r w:rsidRPr="00B1127B">
        <w:tab/>
        <w:t xml:space="preserve"> Класс устойчивости СФТК к климатическим воздействиям определяют путем сравнения характеристик прошедшей испытания на климатические воздействия СФТК, определенных в соответствии с разделом 8, с нормируемыми значениями характеристик.</w:t>
      </w:r>
    </w:p>
    <w:p w14:paraId="37FE8EB1" w14:textId="77777777" w:rsidR="00EB78E4" w:rsidRPr="00B1127B" w:rsidRDefault="00EB78E4" w:rsidP="00EB78E4">
      <w:pPr>
        <w:ind w:firstLine="540"/>
        <w:jc w:val="both"/>
      </w:pPr>
      <w:r w:rsidRPr="00B1127B">
        <w:t>4.3</w:t>
      </w:r>
      <w:proofErr w:type="gramStart"/>
      <w:r w:rsidRPr="00B1127B">
        <w:tab/>
        <w:t xml:space="preserve"> В</w:t>
      </w:r>
      <w:proofErr w:type="gramEnd"/>
      <w:r w:rsidRPr="00B1127B">
        <w:t xml:space="preserve"> зависимости от результатов оценки СФТК, проведенной по 4.2, СФТК присваивают следующие классы устойчивости к климатическим воздействиям:</w:t>
      </w:r>
    </w:p>
    <w:p w14:paraId="3BB4F072" w14:textId="77777777" w:rsidR="00EB78E4" w:rsidRPr="00B1127B" w:rsidRDefault="00EB78E4" w:rsidP="00EB78E4">
      <w:pPr>
        <w:ind w:firstLine="540"/>
        <w:jc w:val="both"/>
      </w:pPr>
      <w:r w:rsidRPr="00B1127B">
        <w:t>-</w:t>
      </w:r>
      <w:r w:rsidRPr="00B1127B">
        <w:tab/>
        <w:t xml:space="preserve"> КВ 0 (высокий);</w:t>
      </w:r>
    </w:p>
    <w:p w14:paraId="27791E95" w14:textId="77777777" w:rsidR="00EB78E4" w:rsidRPr="00B1127B" w:rsidRDefault="00EB78E4" w:rsidP="00EB78E4">
      <w:pPr>
        <w:ind w:firstLine="540"/>
        <w:jc w:val="both"/>
      </w:pPr>
      <w:r w:rsidRPr="00B1127B">
        <w:t>-</w:t>
      </w:r>
      <w:r w:rsidRPr="00B1127B">
        <w:tab/>
        <w:t xml:space="preserve"> КВ 1 (стандартный);</w:t>
      </w:r>
    </w:p>
    <w:p w14:paraId="6C96F372" w14:textId="77777777" w:rsidR="00EB78E4" w:rsidRPr="00B1127B" w:rsidRDefault="00EB78E4" w:rsidP="00EB78E4">
      <w:pPr>
        <w:ind w:firstLine="540"/>
        <w:jc w:val="both"/>
      </w:pPr>
      <w:r w:rsidRPr="00B1127B">
        <w:lastRenderedPageBreak/>
        <w:t>-</w:t>
      </w:r>
      <w:r w:rsidRPr="00B1127B">
        <w:tab/>
        <w:t xml:space="preserve"> КВ 2 (низкий).</w:t>
      </w:r>
    </w:p>
    <w:p w14:paraId="76065AE4" w14:textId="77777777" w:rsidR="00EB78E4" w:rsidRPr="00B1127B" w:rsidRDefault="00EB78E4" w:rsidP="00EB78E4">
      <w:pPr>
        <w:ind w:firstLine="540"/>
        <w:jc w:val="both"/>
      </w:pPr>
      <w:r w:rsidRPr="00B1127B">
        <w:t>4.4</w:t>
      </w:r>
      <w:r w:rsidRPr="00B1127B">
        <w:tab/>
        <w:t xml:space="preserve"> Класс устойчивости присваивают конкретной СФТК, состоящей из определенного, прошедшего испытания комплекта материалов и изделий. При изменении </w:t>
      </w:r>
      <w:proofErr w:type="spellStart"/>
      <w:r w:rsidRPr="00B1127B">
        <w:t>системодержателем</w:t>
      </w:r>
      <w:proofErr w:type="spellEnd"/>
      <w:r w:rsidRPr="00B1127B">
        <w:t xml:space="preserve"> элементов СФТК и/или технологии ее устройства определение класса устойчивости СФТК к климатическим воздействиям должно быть выполнено заново.</w:t>
      </w:r>
    </w:p>
    <w:p w14:paraId="0C41D145" w14:textId="2AB86116" w:rsidR="003360BF" w:rsidRPr="00B1127B" w:rsidRDefault="00EB78E4" w:rsidP="00EB78E4">
      <w:pPr>
        <w:ind w:firstLine="540"/>
        <w:jc w:val="both"/>
      </w:pPr>
      <w:r w:rsidRPr="00B1127B">
        <w:t xml:space="preserve">Примечание - При замене утеплителя, на котором проводились испытания СФТК на климатические воздействия, на утеплитель другого производителя того же вида, относящийся к одному и тому же классу, имеющий аналогичные физико-механические характеристики и обеспечивающий аналогичные характеристики СФТК, полученные при сравнительных испытаниях в соответствии с положениями </w:t>
      </w:r>
      <w:proofErr w:type="gramStart"/>
      <w:r w:rsidRPr="00B1127B">
        <w:t>Р</w:t>
      </w:r>
      <w:proofErr w:type="gramEnd"/>
      <w:r w:rsidRPr="00B1127B">
        <w:t xml:space="preserve"> 55412-2018 , повторные испытания СФТК для определения ее класса устойчивости допускается не проводить.</w:t>
      </w:r>
    </w:p>
    <w:p w14:paraId="7AC26784" w14:textId="77777777" w:rsidR="00EB78E4" w:rsidRPr="00B1127B" w:rsidRDefault="00EB78E4" w:rsidP="00EB78E4">
      <w:pPr>
        <w:ind w:firstLine="540"/>
        <w:jc w:val="both"/>
      </w:pPr>
    </w:p>
    <w:p w14:paraId="4E033A4A"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5 ОБОРУДОВАНИЕ ДЛЯ ПРОВЕДЕНИЯ КЛИМАТИЧЕСКИХ ИСПЫТАНИЙ</w:t>
      </w:r>
    </w:p>
    <w:p w14:paraId="6CE00FC2"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5.1</w:t>
      </w:r>
      <w:proofErr w:type="gramStart"/>
      <w:r w:rsidRPr="00B1127B">
        <w:rPr>
          <w:rFonts w:ascii="Times New Roman" w:hAnsi="Times New Roman" w:cs="Times New Roman"/>
          <w:color w:val="auto"/>
          <w:lang w:eastAsia="ar-SA"/>
        </w:rPr>
        <w:tab/>
        <w:t xml:space="preserve"> Д</w:t>
      </w:r>
      <w:proofErr w:type="gramEnd"/>
      <w:r w:rsidRPr="00B1127B">
        <w:rPr>
          <w:rFonts w:ascii="Times New Roman" w:hAnsi="Times New Roman" w:cs="Times New Roman"/>
          <w:color w:val="auto"/>
          <w:lang w:eastAsia="ar-SA"/>
        </w:rPr>
        <w:t>ля проведения климатических испытаний СФТК применяют испытательный климатический стенд, схема которого приведена на рисунке 1. Испытательный климатический стенд может иметь мобильное или стационарное исполнение, одностороннее или двухстороннее расположение испытуемых фрагментов СФТК. Одна или две боковых поверхности испытательного стенда используются для плотного (герметичного) присоединения к нему испытуемого фрагмента СФТК (см. рисунок 1). При этом внешние слои СФТК должны быть обращены внутрь испытательного стенда так, чтобы площадь, которая воспринимает климатические воздействия, была не менее значений, указанных в 5.3.</w:t>
      </w:r>
    </w:p>
    <w:p w14:paraId="6AC96E60"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5.2</w:t>
      </w:r>
      <w:r w:rsidRPr="00B1127B">
        <w:rPr>
          <w:rFonts w:ascii="Times New Roman" w:hAnsi="Times New Roman" w:cs="Times New Roman"/>
          <w:color w:val="auto"/>
          <w:lang w:eastAsia="ar-SA"/>
        </w:rPr>
        <w:tab/>
        <w:t xml:space="preserve"> Геометрические размеры испытуемого фрагмента СФТК, установленного на подготовленное основание, должны быть, </w:t>
      </w:r>
      <w:proofErr w:type="gramStart"/>
      <w:r w:rsidRPr="00B1127B">
        <w:rPr>
          <w:rFonts w:ascii="Times New Roman" w:hAnsi="Times New Roman" w:cs="Times New Roman"/>
          <w:color w:val="auto"/>
          <w:lang w:eastAsia="ar-SA"/>
        </w:rPr>
        <w:t>мм</w:t>
      </w:r>
      <w:proofErr w:type="gramEnd"/>
      <w:r w:rsidRPr="00B1127B">
        <w:rPr>
          <w:rFonts w:ascii="Times New Roman" w:hAnsi="Times New Roman" w:cs="Times New Roman"/>
          <w:color w:val="auto"/>
          <w:lang w:eastAsia="ar-SA"/>
        </w:rPr>
        <w:t>, не менее (см. рисунок 1):</w:t>
      </w:r>
    </w:p>
    <w:p w14:paraId="4C9C3E1A"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 высота X - 2700;</w:t>
      </w:r>
    </w:p>
    <w:p w14:paraId="06D07CA5" w14:textId="50E4159D" w:rsidR="00A05DF0" w:rsidRPr="00B1127B" w:rsidRDefault="00A05DF0"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 xml:space="preserve">- ширина </w:t>
      </w:r>
      <w:r w:rsidRPr="00B1127B">
        <w:rPr>
          <w:rFonts w:ascii="Times New Roman" w:hAnsi="Times New Roman" w:cs="Times New Roman"/>
          <w:color w:val="auto"/>
          <w:lang w:val="en-US" w:eastAsia="ar-SA"/>
        </w:rPr>
        <w:t>Y</w:t>
      </w:r>
      <w:r w:rsidRPr="00B1127B">
        <w:rPr>
          <w:rFonts w:ascii="Times New Roman" w:hAnsi="Times New Roman" w:cs="Times New Roman"/>
          <w:color w:val="auto"/>
          <w:lang w:eastAsia="ar-SA"/>
        </w:rPr>
        <w:t xml:space="preserve"> - 3000</w:t>
      </w:r>
    </w:p>
    <w:p w14:paraId="591DF788" w14:textId="300C23D3"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5.2.1 Испытательное основание, на которое устанавливают испытуемый фрагмент СФТК, по своим размерам должно быть не меньше, чем указано в 5.2. Испытательное основание должно обладать достаточными прочностными и иными физико-механическими свойствами для обеспечения надежного крепления к нему фрагмента СФТК, а также сохранять геометрическую неизменяемость в течение всего периода испытаний.</w:t>
      </w:r>
    </w:p>
    <w:p w14:paraId="6DAE11E4" w14:textId="76119FA2"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 xml:space="preserve">5.3 Внутренние геометрические размеры испытательного климатического стенда (поверхности фрагмента СФТК, подвергаемого климатическим испытаниям) должны быть, </w:t>
      </w:r>
      <w:proofErr w:type="gramStart"/>
      <w:r w:rsidRPr="00B1127B">
        <w:rPr>
          <w:rFonts w:ascii="Times New Roman" w:hAnsi="Times New Roman" w:cs="Times New Roman"/>
          <w:color w:val="auto"/>
          <w:lang w:eastAsia="ar-SA"/>
        </w:rPr>
        <w:t>мм</w:t>
      </w:r>
      <w:proofErr w:type="gramEnd"/>
      <w:r w:rsidRPr="00B1127B">
        <w:rPr>
          <w:rFonts w:ascii="Times New Roman" w:hAnsi="Times New Roman" w:cs="Times New Roman"/>
          <w:color w:val="auto"/>
          <w:lang w:eastAsia="ar-SA"/>
        </w:rPr>
        <w:t>, не менее (см. рисунок 1):</w:t>
      </w:r>
    </w:p>
    <w:p w14:paraId="1D261093" w14:textId="77777777" w:rsidR="00A05DF0" w:rsidRPr="00B1127B" w:rsidRDefault="00A05DF0" w:rsidP="00A05DF0">
      <w:pPr>
        <w:pStyle w:val="Default"/>
        <w:ind w:firstLine="540"/>
        <w:jc w:val="both"/>
        <w:rPr>
          <w:rFonts w:ascii="Times New Roman" w:hAnsi="Times New Roman" w:cs="Times New Roman"/>
          <w:color w:val="auto"/>
          <w:lang w:eastAsia="ar-SA"/>
        </w:rPr>
      </w:pPr>
    </w:p>
    <w:p w14:paraId="53E2FFA4" w14:textId="7B7DF2AD"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 xml:space="preserve">- высота </w:t>
      </w:r>
      <w:r w:rsidRPr="00B1127B">
        <w:rPr>
          <w:rFonts w:ascii="Times New Roman" w:hAnsi="Times New Roman" w:cs="Times New Roman"/>
          <w:color w:val="auto"/>
          <w:lang w:val="en-US" w:eastAsia="ar-SA"/>
        </w:rPr>
        <w:t>A</w:t>
      </w:r>
      <w:r w:rsidRPr="00B1127B">
        <w:rPr>
          <w:rFonts w:ascii="Times New Roman" w:hAnsi="Times New Roman" w:cs="Times New Roman"/>
          <w:color w:val="auto"/>
          <w:lang w:eastAsia="ar-SA"/>
        </w:rPr>
        <w:t xml:space="preserve"> - 2100;</w:t>
      </w:r>
    </w:p>
    <w:p w14:paraId="46760ADF" w14:textId="45167256"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 xml:space="preserve">- ширина </w:t>
      </w:r>
      <w:r w:rsidRPr="00B1127B">
        <w:rPr>
          <w:rFonts w:ascii="Times New Roman" w:hAnsi="Times New Roman" w:cs="Times New Roman"/>
          <w:color w:val="auto"/>
          <w:lang w:val="en-US" w:eastAsia="ar-SA"/>
        </w:rPr>
        <w:t>B</w:t>
      </w:r>
      <w:r w:rsidRPr="00B1127B">
        <w:rPr>
          <w:rFonts w:ascii="Times New Roman" w:hAnsi="Times New Roman" w:cs="Times New Roman"/>
          <w:color w:val="auto"/>
          <w:lang w:eastAsia="ar-SA"/>
        </w:rPr>
        <w:t xml:space="preserve"> - 2600</w:t>
      </w:r>
    </w:p>
    <w:p w14:paraId="5856A181" w14:textId="77777777" w:rsidR="00A05DF0" w:rsidRPr="00B1127B" w:rsidRDefault="00A05DF0" w:rsidP="00A05DF0">
      <w:pPr>
        <w:pStyle w:val="Default"/>
        <w:ind w:firstLine="540"/>
        <w:jc w:val="both"/>
        <w:rPr>
          <w:rFonts w:ascii="Times New Roman" w:hAnsi="Times New Roman" w:cs="Times New Roman"/>
          <w:color w:val="auto"/>
          <w:lang w:eastAsia="ar-SA"/>
        </w:rPr>
      </w:pPr>
    </w:p>
    <w:p w14:paraId="0E7EC45B" w14:textId="60AB0216"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Общая площадь поверхности фрагмента СФТК, подвергаемого климатическим испытаниям, должна быть не менее 5 м</w:t>
      </w:r>
      <w:proofErr w:type="gramStart"/>
      <w:r w:rsidRPr="00B1127B">
        <w:rPr>
          <w:rFonts w:ascii="Times New Roman" w:hAnsi="Times New Roman" w:cs="Times New Roman"/>
          <w:color w:val="auto"/>
          <w:lang w:eastAsia="ar-SA"/>
        </w:rPr>
        <w:t xml:space="preserve"> .</w:t>
      </w:r>
      <w:proofErr w:type="gramEnd"/>
    </w:p>
    <w:p w14:paraId="303F9F84" w14:textId="77777777" w:rsidR="00A05DF0" w:rsidRPr="00B1127B" w:rsidRDefault="00A05DF0" w:rsidP="00A05DF0">
      <w:pPr>
        <w:pStyle w:val="Default"/>
        <w:ind w:firstLine="540"/>
        <w:jc w:val="both"/>
        <w:rPr>
          <w:rFonts w:ascii="Times New Roman" w:hAnsi="Times New Roman" w:cs="Times New Roman"/>
          <w:color w:val="auto"/>
          <w:lang w:eastAsia="ar-SA"/>
        </w:rPr>
      </w:pPr>
    </w:p>
    <w:p w14:paraId="13D7573C" w14:textId="738A5FD5"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 xml:space="preserve">5.4 Глубина испытательного климатического стенда (размер </w:t>
      </w:r>
      <w:r w:rsidRPr="00B1127B">
        <w:rPr>
          <w:rFonts w:ascii="Times New Roman" w:hAnsi="Times New Roman" w:cs="Times New Roman"/>
          <w:color w:val="auto"/>
          <w:lang w:val="en-US" w:eastAsia="ar-SA"/>
        </w:rPr>
        <w:t>C</w:t>
      </w:r>
      <w:r w:rsidRPr="00B1127B">
        <w:rPr>
          <w:rFonts w:ascii="Times New Roman" w:hAnsi="Times New Roman" w:cs="Times New Roman"/>
          <w:color w:val="auto"/>
          <w:lang w:eastAsia="ar-SA"/>
        </w:rPr>
        <w:t xml:space="preserve"> на рисунке 1) должна быть не менее 1500 мм. Внутренний объем стенда определяется его конструктивными особенностями, но должен быть не менее 9 м при одностороннем размещении испытуемого фрагмента СФТК и 14 м3 - при двухстороннем его размещении.</w:t>
      </w:r>
    </w:p>
    <w:p w14:paraId="6FDB206D" w14:textId="77777777"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5.5 Требуемые характеристики испытательного климатического стенда:</w:t>
      </w:r>
    </w:p>
    <w:p w14:paraId="4477F8A6" w14:textId="77777777"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 минимальная температура - (40±2)°</w:t>
      </w:r>
      <w:proofErr w:type="gramStart"/>
      <w:r w:rsidRPr="00B1127B">
        <w:rPr>
          <w:rFonts w:ascii="Times New Roman" w:hAnsi="Times New Roman" w:cs="Times New Roman"/>
          <w:color w:val="auto"/>
          <w:lang w:eastAsia="ar-SA"/>
        </w:rPr>
        <w:t>С</w:t>
      </w:r>
      <w:proofErr w:type="gramEnd"/>
      <w:r w:rsidRPr="00B1127B">
        <w:rPr>
          <w:rFonts w:ascii="Times New Roman" w:hAnsi="Times New Roman" w:cs="Times New Roman"/>
          <w:color w:val="auto"/>
          <w:lang w:eastAsia="ar-SA"/>
        </w:rPr>
        <w:t>;</w:t>
      </w:r>
    </w:p>
    <w:p w14:paraId="498AC64E" w14:textId="77777777"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 максимальная температура - (70±2)°</w:t>
      </w:r>
      <w:proofErr w:type="gramStart"/>
      <w:r w:rsidRPr="00B1127B">
        <w:rPr>
          <w:rFonts w:ascii="Times New Roman" w:hAnsi="Times New Roman" w:cs="Times New Roman"/>
          <w:color w:val="auto"/>
          <w:lang w:eastAsia="ar-SA"/>
        </w:rPr>
        <w:t>С</w:t>
      </w:r>
      <w:proofErr w:type="gramEnd"/>
      <w:r w:rsidRPr="00B1127B">
        <w:rPr>
          <w:rFonts w:ascii="Times New Roman" w:hAnsi="Times New Roman" w:cs="Times New Roman"/>
          <w:color w:val="auto"/>
          <w:lang w:eastAsia="ar-SA"/>
        </w:rPr>
        <w:t>;</w:t>
      </w:r>
    </w:p>
    <w:p w14:paraId="1B7BF8DC" w14:textId="6BE67B8B" w:rsidR="00A05DF0" w:rsidRPr="00B1127B" w:rsidRDefault="00A05DF0" w:rsidP="00A05DF0">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 точность поддержания температуры в промежутке от минус 40</w:t>
      </w:r>
      <w:proofErr w:type="gramStart"/>
      <w:r w:rsidRPr="00B1127B">
        <w:rPr>
          <w:rFonts w:ascii="Times New Roman" w:hAnsi="Times New Roman" w:cs="Times New Roman"/>
          <w:color w:val="auto"/>
          <w:lang w:eastAsia="ar-SA"/>
        </w:rPr>
        <w:t>°С</w:t>
      </w:r>
      <w:proofErr w:type="gramEnd"/>
      <w:r w:rsidRPr="00B1127B">
        <w:rPr>
          <w:rFonts w:ascii="Times New Roman" w:hAnsi="Times New Roman" w:cs="Times New Roman"/>
          <w:color w:val="auto"/>
          <w:lang w:eastAsia="ar-SA"/>
        </w:rPr>
        <w:t xml:space="preserve"> до плюс (70±1)°С;</w:t>
      </w:r>
    </w:p>
    <w:p w14:paraId="314438CF"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lastRenderedPageBreak/>
        <w:t>-</w:t>
      </w:r>
      <w:r w:rsidRPr="00B1127B">
        <w:rPr>
          <w:rFonts w:ascii="Times New Roman" w:hAnsi="Times New Roman" w:cs="Times New Roman"/>
          <w:color w:val="auto"/>
          <w:lang w:eastAsia="ar-SA"/>
        </w:rPr>
        <w:tab/>
        <w:t xml:space="preserve"> минимальная относительная влажность воздуха при</w:t>
      </w:r>
      <w:proofErr w:type="gramStart"/>
      <w:r w:rsidRPr="00B1127B">
        <w:rPr>
          <w:rFonts w:ascii="Times New Roman" w:hAnsi="Times New Roman" w:cs="Times New Roman"/>
          <w:color w:val="auto"/>
          <w:lang w:eastAsia="ar-SA"/>
        </w:rPr>
        <w:t xml:space="preserve"> Т</w:t>
      </w:r>
      <w:proofErr w:type="gramEnd"/>
      <w:r w:rsidRPr="00B1127B">
        <w:rPr>
          <w:rFonts w:ascii="Times New Roman" w:hAnsi="Times New Roman" w:cs="Times New Roman"/>
          <w:color w:val="auto"/>
          <w:lang w:eastAsia="ar-SA"/>
        </w:rPr>
        <w:t xml:space="preserve"> = 70 °С - (15±5)%;</w:t>
      </w:r>
    </w:p>
    <w:p w14:paraId="214439E3"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w:t>
      </w:r>
      <w:r w:rsidRPr="00B1127B">
        <w:rPr>
          <w:rFonts w:ascii="Times New Roman" w:hAnsi="Times New Roman" w:cs="Times New Roman"/>
          <w:color w:val="auto"/>
          <w:lang w:eastAsia="ar-SA"/>
        </w:rPr>
        <w:tab/>
        <w:t xml:space="preserve"> максимальная относительная влажность воздуха при Т = </w:t>
      </w:r>
      <w:proofErr w:type="gramStart"/>
      <w:r w:rsidRPr="00B1127B">
        <w:rPr>
          <w:rFonts w:ascii="Times New Roman" w:hAnsi="Times New Roman" w:cs="Times New Roman"/>
          <w:color w:val="auto"/>
          <w:lang w:eastAsia="ar-SA"/>
        </w:rPr>
        <w:t>Ю</w:t>
      </w:r>
      <w:proofErr w:type="gramEnd"/>
      <w:r w:rsidRPr="00B1127B">
        <w:rPr>
          <w:rFonts w:ascii="Times New Roman" w:hAnsi="Times New Roman" w:cs="Times New Roman"/>
          <w:color w:val="auto"/>
          <w:lang w:eastAsia="ar-SA"/>
        </w:rPr>
        <w:t>°С - (95±5)%;</w:t>
      </w:r>
    </w:p>
    <w:p w14:paraId="516D8764" w14:textId="6BA0F2F5"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w:t>
      </w:r>
      <w:r w:rsidRPr="00B1127B">
        <w:rPr>
          <w:rFonts w:ascii="Times New Roman" w:hAnsi="Times New Roman" w:cs="Times New Roman"/>
          <w:color w:val="auto"/>
          <w:lang w:eastAsia="ar-SA"/>
        </w:rPr>
        <w:tab/>
        <w:t xml:space="preserve"> точность</w:t>
      </w:r>
      <w:r w:rsidRPr="00B1127B">
        <w:rPr>
          <w:rFonts w:ascii="Times New Roman" w:hAnsi="Times New Roman" w:cs="Times New Roman"/>
          <w:color w:val="auto"/>
          <w:lang w:eastAsia="ar-SA"/>
        </w:rPr>
        <w:tab/>
        <w:t xml:space="preserve">поддержания относительной влажности </w:t>
      </w:r>
      <w:r w:rsidR="00A05DF0" w:rsidRPr="00B1127B">
        <w:rPr>
          <w:rFonts w:ascii="Times New Roman" w:hAnsi="Times New Roman" w:cs="Times New Roman"/>
          <w:color w:val="auto"/>
          <w:lang w:val="en-US" w:eastAsia="ar-SA"/>
        </w:rPr>
        <w:t>RH</w:t>
      </w:r>
      <w:r w:rsidR="00A05DF0" w:rsidRPr="00B1127B">
        <w:rPr>
          <w:rFonts w:ascii="Times New Roman" w:hAnsi="Times New Roman" w:cs="Times New Roman"/>
          <w:color w:val="auto"/>
          <w:lang w:eastAsia="ar-SA"/>
        </w:rPr>
        <w:t xml:space="preserve"> в температурном </w:t>
      </w:r>
      <w:r w:rsidRPr="00B1127B">
        <w:rPr>
          <w:rFonts w:ascii="Times New Roman" w:hAnsi="Times New Roman" w:cs="Times New Roman"/>
          <w:color w:val="auto"/>
          <w:lang w:eastAsia="ar-SA"/>
        </w:rPr>
        <w:t>диапазоне от</w:t>
      </w:r>
      <w:r w:rsidRPr="00B1127B">
        <w:rPr>
          <w:rFonts w:ascii="Times New Roman" w:hAnsi="Times New Roman" w:cs="Times New Roman"/>
          <w:color w:val="auto"/>
          <w:lang w:eastAsia="ar-SA"/>
        </w:rPr>
        <w:tab/>
        <w:t>10</w:t>
      </w:r>
      <w:proofErr w:type="gramStart"/>
      <w:r w:rsidRPr="00B1127B">
        <w:rPr>
          <w:rFonts w:ascii="Times New Roman" w:hAnsi="Times New Roman" w:cs="Times New Roman"/>
          <w:color w:val="auto"/>
          <w:lang w:eastAsia="ar-SA"/>
        </w:rPr>
        <w:t>°С</w:t>
      </w:r>
      <w:proofErr w:type="gramEnd"/>
      <w:r w:rsidRPr="00B1127B">
        <w:rPr>
          <w:rFonts w:ascii="Times New Roman" w:hAnsi="Times New Roman" w:cs="Times New Roman"/>
          <w:color w:val="auto"/>
          <w:lang w:eastAsia="ar-SA"/>
        </w:rPr>
        <w:t xml:space="preserve"> до 90°С - ±3%;</w:t>
      </w:r>
    </w:p>
    <w:p w14:paraId="71EFDD91"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w:t>
      </w:r>
      <w:r w:rsidRPr="00B1127B">
        <w:rPr>
          <w:rFonts w:ascii="Times New Roman" w:hAnsi="Times New Roman" w:cs="Times New Roman"/>
          <w:color w:val="auto"/>
          <w:lang w:eastAsia="ar-SA"/>
        </w:rPr>
        <w:tab/>
        <w:t xml:space="preserve"> скорость</w:t>
      </w:r>
      <w:r w:rsidRPr="00B1127B">
        <w:rPr>
          <w:rFonts w:ascii="Times New Roman" w:hAnsi="Times New Roman" w:cs="Times New Roman"/>
          <w:color w:val="auto"/>
          <w:lang w:eastAsia="ar-SA"/>
        </w:rPr>
        <w:tab/>
        <w:t>изменения температуры при охлаждении - не менее 1</w:t>
      </w:r>
      <w:proofErr w:type="gramStart"/>
      <w:r w:rsidRPr="00B1127B">
        <w:rPr>
          <w:rFonts w:ascii="Times New Roman" w:hAnsi="Times New Roman" w:cs="Times New Roman"/>
          <w:color w:val="auto"/>
          <w:lang w:eastAsia="ar-SA"/>
        </w:rPr>
        <w:t>°С</w:t>
      </w:r>
      <w:proofErr w:type="gramEnd"/>
      <w:r w:rsidRPr="00B1127B">
        <w:rPr>
          <w:rFonts w:ascii="Times New Roman" w:hAnsi="Times New Roman" w:cs="Times New Roman"/>
          <w:color w:val="auto"/>
          <w:lang w:eastAsia="ar-SA"/>
        </w:rPr>
        <w:t>/мин;</w:t>
      </w:r>
    </w:p>
    <w:p w14:paraId="1A140681"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w:t>
      </w:r>
      <w:r w:rsidRPr="00B1127B">
        <w:rPr>
          <w:rFonts w:ascii="Times New Roman" w:hAnsi="Times New Roman" w:cs="Times New Roman"/>
          <w:color w:val="auto"/>
          <w:lang w:eastAsia="ar-SA"/>
        </w:rPr>
        <w:tab/>
        <w:t xml:space="preserve"> скорость</w:t>
      </w:r>
      <w:r w:rsidRPr="00B1127B">
        <w:rPr>
          <w:rFonts w:ascii="Times New Roman" w:hAnsi="Times New Roman" w:cs="Times New Roman"/>
          <w:color w:val="auto"/>
          <w:lang w:eastAsia="ar-SA"/>
        </w:rPr>
        <w:tab/>
        <w:t>изменения температуры при нагревании - не менее 1</w:t>
      </w:r>
      <w:proofErr w:type="gramStart"/>
      <w:r w:rsidRPr="00B1127B">
        <w:rPr>
          <w:rFonts w:ascii="Times New Roman" w:hAnsi="Times New Roman" w:cs="Times New Roman"/>
          <w:color w:val="auto"/>
          <w:lang w:eastAsia="ar-SA"/>
        </w:rPr>
        <w:t>°С</w:t>
      </w:r>
      <w:proofErr w:type="gramEnd"/>
      <w:r w:rsidRPr="00B1127B">
        <w:rPr>
          <w:rFonts w:ascii="Times New Roman" w:hAnsi="Times New Roman" w:cs="Times New Roman"/>
          <w:color w:val="auto"/>
          <w:lang w:eastAsia="ar-SA"/>
        </w:rPr>
        <w:t>/мин;</w:t>
      </w:r>
    </w:p>
    <w:p w14:paraId="0D4A3BE3"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w:t>
      </w:r>
      <w:r w:rsidRPr="00B1127B">
        <w:rPr>
          <w:rFonts w:ascii="Times New Roman" w:hAnsi="Times New Roman" w:cs="Times New Roman"/>
          <w:color w:val="auto"/>
          <w:lang w:eastAsia="ar-SA"/>
        </w:rPr>
        <w:tab/>
        <w:t xml:space="preserve"> объем воды для равномерного орошения поверхности СФТК - не менее</w:t>
      </w:r>
      <w:r w:rsidRPr="00B1127B">
        <w:rPr>
          <w:rFonts w:ascii="Times New Roman" w:hAnsi="Times New Roman" w:cs="Times New Roman"/>
          <w:color w:val="auto"/>
          <w:lang w:eastAsia="ar-SA"/>
        </w:rPr>
        <w:tab/>
        <w:t>1 л/м 2</w:t>
      </w:r>
      <w:r w:rsidRPr="00B1127B">
        <w:rPr>
          <w:rFonts w:ascii="Times New Roman" w:hAnsi="Times New Roman" w:cs="Times New Roman"/>
          <w:color w:val="auto"/>
          <w:lang w:eastAsia="ar-SA"/>
        </w:rPr>
        <w:tab/>
        <w:t>в минуту.</w:t>
      </w:r>
    </w:p>
    <w:p w14:paraId="73E82FB4"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Испытательный климатический стенд должен быть калиброван в установленном порядке на соответствие указанным выше параметрам.</w:t>
      </w:r>
    </w:p>
    <w:p w14:paraId="2D7B0E18"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5.6</w:t>
      </w:r>
      <w:r w:rsidRPr="00B1127B">
        <w:rPr>
          <w:rFonts w:ascii="Times New Roman" w:hAnsi="Times New Roman" w:cs="Times New Roman"/>
          <w:color w:val="auto"/>
          <w:lang w:eastAsia="ar-SA"/>
        </w:rPr>
        <w:tab/>
        <w:t xml:space="preserve"> Испытательный климатический стенд должен быть подключен к постоянному источнику водоснабжения. Для орошения может быть использована как питьевая, так и техническая вода, соответствующая требованиям ГОСТ 23732. В случае применения технической воды она должна иметь температуру (18±2)°С и значение показателя </w:t>
      </w:r>
      <w:proofErr w:type="spellStart"/>
      <w:r w:rsidRPr="00B1127B">
        <w:rPr>
          <w:rFonts w:ascii="Times New Roman" w:hAnsi="Times New Roman" w:cs="Times New Roman"/>
          <w:color w:val="auto"/>
          <w:lang w:eastAsia="ar-SA"/>
        </w:rPr>
        <w:t>pH</w:t>
      </w:r>
      <w:proofErr w:type="spellEnd"/>
      <w:r w:rsidRPr="00B1127B">
        <w:rPr>
          <w:rFonts w:ascii="Times New Roman" w:hAnsi="Times New Roman" w:cs="Times New Roman"/>
          <w:color w:val="auto"/>
          <w:lang w:eastAsia="ar-SA"/>
        </w:rPr>
        <w:t>, равное (7,0±0,5).</w:t>
      </w:r>
    </w:p>
    <w:p w14:paraId="0CEFE885" w14:textId="77777777" w:rsidR="00EB78E4" w:rsidRPr="00B1127B" w:rsidRDefault="00EB78E4" w:rsidP="00EB78E4">
      <w:pPr>
        <w:pStyle w:val="Default"/>
        <w:ind w:firstLine="540"/>
        <w:jc w:val="both"/>
        <w:rPr>
          <w:rFonts w:ascii="Times New Roman" w:hAnsi="Times New Roman" w:cs="Times New Roman"/>
          <w:color w:val="auto"/>
          <w:lang w:eastAsia="ar-SA"/>
        </w:rPr>
      </w:pPr>
      <w:r w:rsidRPr="00B1127B">
        <w:rPr>
          <w:rFonts w:ascii="Times New Roman" w:hAnsi="Times New Roman" w:cs="Times New Roman"/>
          <w:color w:val="auto"/>
          <w:lang w:eastAsia="ar-SA"/>
        </w:rPr>
        <w:t>5.7</w:t>
      </w:r>
      <w:r w:rsidRPr="00B1127B">
        <w:rPr>
          <w:rFonts w:ascii="Times New Roman" w:hAnsi="Times New Roman" w:cs="Times New Roman"/>
          <w:color w:val="auto"/>
          <w:lang w:eastAsia="ar-SA"/>
        </w:rPr>
        <w:tab/>
        <w:t xml:space="preserve"> Испытательный климатический стенд должен быть соединен с испытуемым фрагментом СФТК, установленным на испытательном основании, через уплотнители для обеспечения герметичности соединения и предотвращения </w:t>
      </w:r>
    </w:p>
    <w:p w14:paraId="563790E6" w14:textId="77777777" w:rsidR="00EB78E4" w:rsidRPr="00B1127B" w:rsidRDefault="00EB78E4" w:rsidP="00EB78E4">
      <w:pPr>
        <w:pStyle w:val="Default"/>
        <w:ind w:firstLine="540"/>
        <w:jc w:val="both"/>
        <w:rPr>
          <w:rFonts w:ascii="Times New Roman" w:hAnsi="Times New Roman" w:cs="Times New Roman"/>
          <w:color w:val="auto"/>
          <w:lang w:eastAsia="ar-SA"/>
        </w:rPr>
      </w:pPr>
    </w:p>
    <w:p w14:paraId="2CBE9A34" w14:textId="77777777" w:rsidR="00EB78E4" w:rsidRPr="00B1127B" w:rsidRDefault="00EB78E4" w:rsidP="00EB78E4">
      <w:pPr>
        <w:pStyle w:val="Default"/>
        <w:ind w:firstLine="540"/>
        <w:jc w:val="both"/>
        <w:rPr>
          <w:rFonts w:ascii="Times New Roman" w:hAnsi="Times New Roman" w:cs="Times New Roman"/>
          <w:color w:val="auto"/>
          <w:lang w:eastAsia="ar-SA"/>
        </w:rPr>
      </w:pPr>
    </w:p>
    <w:p w14:paraId="272E7DC8" w14:textId="6516F579" w:rsidR="00EB78E4" w:rsidRPr="00B1127B" w:rsidRDefault="00EB78E4" w:rsidP="00EB78E4">
      <w:pPr>
        <w:pStyle w:val="Default"/>
        <w:ind w:firstLine="540"/>
        <w:jc w:val="center"/>
        <w:rPr>
          <w:rFonts w:ascii="Times New Roman" w:hAnsi="Times New Roman" w:cs="Times New Roman"/>
          <w:color w:val="auto"/>
          <w:lang w:eastAsia="ar-SA"/>
        </w:rPr>
      </w:pPr>
      <w:r w:rsidRPr="00B1127B">
        <w:rPr>
          <w:noProof/>
          <w:color w:val="auto"/>
        </w:rPr>
        <w:drawing>
          <wp:inline distT="0" distB="0" distL="0" distR="0" wp14:anchorId="3CD40484" wp14:editId="5E526C40">
            <wp:extent cx="3935895" cy="2643621"/>
            <wp:effectExtent l="0" t="0" r="762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942005" cy="2647725"/>
                    </a:xfrm>
                    <a:prstGeom prst="rect">
                      <a:avLst/>
                    </a:prstGeom>
                  </pic:spPr>
                </pic:pic>
              </a:graphicData>
            </a:graphic>
          </wp:inline>
        </w:drawing>
      </w:r>
    </w:p>
    <w:p w14:paraId="21621D9E" w14:textId="77777777" w:rsidR="003360BF" w:rsidRPr="00B1127B" w:rsidRDefault="003360BF" w:rsidP="00FF456B">
      <w:pPr>
        <w:pStyle w:val="Default"/>
        <w:ind w:firstLine="540"/>
        <w:jc w:val="both"/>
        <w:rPr>
          <w:rFonts w:ascii="Times New Roman" w:hAnsi="Times New Roman" w:cs="Times New Roman"/>
          <w:color w:val="auto"/>
        </w:rPr>
      </w:pPr>
    </w:p>
    <w:p w14:paraId="013109A4" w14:textId="4B80BD4B" w:rsidR="00EB78E4" w:rsidRPr="00B1127B" w:rsidRDefault="00EB78E4" w:rsidP="00FF456B">
      <w:pPr>
        <w:pStyle w:val="Default"/>
        <w:ind w:firstLine="540"/>
        <w:jc w:val="both"/>
        <w:rPr>
          <w:rFonts w:ascii="Times New Roman" w:hAnsi="Times New Roman" w:cs="Times New Roman"/>
          <w:color w:val="auto"/>
        </w:rPr>
      </w:pPr>
      <w:r w:rsidRPr="00B1127B">
        <w:rPr>
          <w:rFonts w:ascii="Times New Roman" w:hAnsi="Times New Roman" w:cs="Times New Roman"/>
          <w:color w:val="auto"/>
        </w:rPr>
        <w:t>а)</w:t>
      </w:r>
      <w:r w:rsidRPr="00B1127B">
        <w:rPr>
          <w:rFonts w:ascii="Times New Roman" w:hAnsi="Times New Roman" w:cs="Times New Roman"/>
          <w:color w:val="auto"/>
        </w:rPr>
        <w:tab/>
        <w:t>Внутренняя часть стенда (вид сверху)</w:t>
      </w:r>
    </w:p>
    <w:p w14:paraId="514B7DBE" w14:textId="77777777" w:rsidR="00EB78E4" w:rsidRPr="00B1127B" w:rsidRDefault="00EB78E4" w:rsidP="00FF456B">
      <w:pPr>
        <w:pStyle w:val="Default"/>
        <w:ind w:firstLine="540"/>
        <w:jc w:val="both"/>
        <w:rPr>
          <w:rFonts w:ascii="Times New Roman" w:hAnsi="Times New Roman" w:cs="Times New Roman"/>
          <w:color w:val="auto"/>
        </w:rPr>
      </w:pPr>
    </w:p>
    <w:p w14:paraId="5823BF76" w14:textId="1D306340" w:rsidR="00EB78E4" w:rsidRPr="00B1127B" w:rsidRDefault="00EB78E4" w:rsidP="00EB78E4">
      <w:pPr>
        <w:pStyle w:val="Default"/>
        <w:ind w:firstLine="540"/>
        <w:jc w:val="center"/>
        <w:rPr>
          <w:rFonts w:ascii="Times New Roman" w:hAnsi="Times New Roman" w:cs="Times New Roman"/>
          <w:color w:val="auto"/>
        </w:rPr>
      </w:pPr>
      <w:r w:rsidRPr="00B1127B">
        <w:rPr>
          <w:noProof/>
          <w:color w:val="auto"/>
        </w:rPr>
        <w:lastRenderedPageBreak/>
        <w:drawing>
          <wp:inline distT="0" distB="0" distL="0" distR="0" wp14:anchorId="645C51D5" wp14:editId="436CADE2">
            <wp:extent cx="2981739" cy="3483690"/>
            <wp:effectExtent l="0" t="0" r="952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984585" cy="3487016"/>
                    </a:xfrm>
                    <a:prstGeom prst="rect">
                      <a:avLst/>
                    </a:prstGeom>
                  </pic:spPr>
                </pic:pic>
              </a:graphicData>
            </a:graphic>
          </wp:inline>
        </w:drawing>
      </w:r>
    </w:p>
    <w:p w14:paraId="6E74E436" w14:textId="77777777" w:rsidR="00EB78E4" w:rsidRPr="00B1127B" w:rsidRDefault="00EB78E4" w:rsidP="00FF456B">
      <w:pPr>
        <w:pStyle w:val="Default"/>
        <w:ind w:firstLine="540"/>
        <w:jc w:val="both"/>
        <w:rPr>
          <w:rFonts w:ascii="Times New Roman" w:hAnsi="Times New Roman" w:cs="Times New Roman"/>
          <w:color w:val="auto"/>
        </w:rPr>
      </w:pPr>
    </w:p>
    <w:p w14:paraId="1563DD5C" w14:textId="3C297D8D" w:rsidR="00EB78E4" w:rsidRPr="00B1127B" w:rsidRDefault="00EB78E4" w:rsidP="00FF456B">
      <w:pPr>
        <w:pStyle w:val="Default"/>
        <w:ind w:firstLine="540"/>
        <w:jc w:val="both"/>
        <w:rPr>
          <w:rFonts w:ascii="Times New Roman" w:hAnsi="Times New Roman" w:cs="Times New Roman"/>
          <w:color w:val="auto"/>
        </w:rPr>
      </w:pPr>
      <w:r w:rsidRPr="00B1127B">
        <w:rPr>
          <w:rFonts w:ascii="Times New Roman" w:hAnsi="Times New Roman" w:cs="Times New Roman"/>
          <w:color w:val="auto"/>
        </w:rPr>
        <w:t>б) Внутренняя часть стенда (вид сбоку)</w:t>
      </w:r>
    </w:p>
    <w:p w14:paraId="4C16FE54" w14:textId="77777777" w:rsidR="003360BF" w:rsidRPr="00B1127B" w:rsidRDefault="003360BF" w:rsidP="00FF456B">
      <w:pPr>
        <w:pStyle w:val="Default"/>
        <w:ind w:firstLine="540"/>
        <w:jc w:val="both"/>
        <w:rPr>
          <w:rFonts w:ascii="Times New Roman" w:hAnsi="Times New Roman" w:cs="Times New Roman"/>
          <w:color w:val="auto"/>
        </w:rPr>
      </w:pPr>
    </w:p>
    <w:p w14:paraId="3BDF665F" w14:textId="77777777" w:rsidR="00EB78E4" w:rsidRPr="00B1127B" w:rsidRDefault="00EB78E4" w:rsidP="00EB78E4">
      <w:pPr>
        <w:pStyle w:val="Default"/>
        <w:ind w:firstLine="540"/>
        <w:jc w:val="both"/>
        <w:rPr>
          <w:rFonts w:ascii="Times New Roman" w:hAnsi="Times New Roman" w:cs="Times New Roman"/>
          <w:color w:val="auto"/>
        </w:rPr>
      </w:pPr>
      <w:r w:rsidRPr="00B1127B">
        <w:rPr>
          <w:rFonts w:ascii="Times New Roman" w:hAnsi="Times New Roman" w:cs="Times New Roman"/>
          <w:color w:val="auto"/>
        </w:rPr>
        <w:t>1 - испытательный стенд; 2 - испытательное основание; 3 - СФТК; 4 - устройство орошения водой; 5 - климатическая установка; 6 - мобильная стенка; 7 - дренажное устройство; 8 - основание (пол); 9 - уплотнитель</w:t>
      </w:r>
    </w:p>
    <w:p w14:paraId="2927C4BE" w14:textId="1D074088" w:rsidR="003360BF" w:rsidRPr="00B1127B" w:rsidRDefault="00EB78E4" w:rsidP="00EB78E4">
      <w:pPr>
        <w:pStyle w:val="Default"/>
        <w:ind w:firstLine="540"/>
        <w:jc w:val="center"/>
        <w:rPr>
          <w:rFonts w:ascii="Times New Roman" w:hAnsi="Times New Roman" w:cs="Times New Roman"/>
          <w:b/>
          <w:color w:val="auto"/>
        </w:rPr>
      </w:pPr>
      <w:r w:rsidRPr="00B1127B">
        <w:rPr>
          <w:rFonts w:ascii="Times New Roman" w:hAnsi="Times New Roman" w:cs="Times New Roman"/>
          <w:b/>
          <w:color w:val="auto"/>
        </w:rPr>
        <w:t>Рисунок 1 - Схема испытательного климатического стенда (мобильное исполнение) с односторонним размещением испытуемого фрагмента СФТК</w:t>
      </w:r>
    </w:p>
    <w:p w14:paraId="36DFFC7A" w14:textId="77777777" w:rsidR="00EB78E4" w:rsidRPr="00B1127B" w:rsidRDefault="00EB78E4" w:rsidP="00FF456B">
      <w:pPr>
        <w:pStyle w:val="Default"/>
        <w:ind w:firstLine="540"/>
        <w:jc w:val="both"/>
        <w:rPr>
          <w:rFonts w:ascii="Times New Roman" w:hAnsi="Times New Roman" w:cs="Times New Roman"/>
          <w:color w:val="auto"/>
        </w:rPr>
      </w:pPr>
    </w:p>
    <w:p w14:paraId="49E59CC7" w14:textId="77777777" w:rsidR="00EB78E4" w:rsidRPr="00B1127B" w:rsidRDefault="00EB78E4" w:rsidP="00FF456B">
      <w:pPr>
        <w:pStyle w:val="Default"/>
        <w:ind w:firstLine="540"/>
        <w:jc w:val="both"/>
        <w:rPr>
          <w:rFonts w:ascii="Times New Roman" w:hAnsi="Times New Roman" w:cs="Times New Roman"/>
          <w:color w:val="auto"/>
        </w:rPr>
      </w:pPr>
    </w:p>
    <w:p w14:paraId="38CBA6D4"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5.8</w:t>
      </w:r>
      <w:r w:rsidRPr="00B1127B">
        <w:rPr>
          <w:rFonts w:ascii="Times New Roman" w:hAnsi="Times New Roman" w:cs="Times New Roman"/>
          <w:color w:val="auto"/>
        </w:rPr>
        <w:tab/>
        <w:t>Испытательный климатический стенд должен быть оборудован системой автоматического управления и регистрации включения и выключения устройства орошения, циклических изменений температуры и влажности воздуха, а также устройством их записи и выдачи на печать.</w:t>
      </w:r>
    </w:p>
    <w:p w14:paraId="1895948C" w14:textId="77777777" w:rsidR="00A05DF0" w:rsidRPr="00B1127B" w:rsidRDefault="00A05DF0" w:rsidP="00E6400C">
      <w:pPr>
        <w:pStyle w:val="Default"/>
        <w:ind w:firstLine="540"/>
        <w:jc w:val="both"/>
        <w:rPr>
          <w:rFonts w:ascii="Times New Roman" w:hAnsi="Times New Roman" w:cs="Times New Roman"/>
          <w:color w:val="auto"/>
        </w:rPr>
      </w:pPr>
    </w:p>
    <w:p w14:paraId="77CBE3B6"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6 ПОДГОТОВКА ФРАГМЕНТА ФАСАДНОЙ ТЕПЛОИЗОЛЯЦИОННОЙ КОМПОЗИЦИОННОЙ СИСТЕМЫ К КЛИМАТИЧЕСКИМ ИСПЫТАНИЯМ</w:t>
      </w:r>
    </w:p>
    <w:p w14:paraId="1E6358F8" w14:textId="77777777" w:rsidR="00A05DF0" w:rsidRPr="00B1127B" w:rsidRDefault="00A05DF0" w:rsidP="00E6400C">
      <w:pPr>
        <w:pStyle w:val="Default"/>
        <w:ind w:firstLine="540"/>
        <w:jc w:val="both"/>
        <w:rPr>
          <w:rFonts w:ascii="Times New Roman" w:hAnsi="Times New Roman" w:cs="Times New Roman"/>
          <w:color w:val="auto"/>
        </w:rPr>
      </w:pPr>
    </w:p>
    <w:p w14:paraId="63EBAF02"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6.1</w:t>
      </w:r>
      <w:proofErr w:type="gramStart"/>
      <w:r w:rsidRPr="00B1127B">
        <w:rPr>
          <w:rFonts w:ascii="Times New Roman" w:hAnsi="Times New Roman" w:cs="Times New Roman"/>
          <w:color w:val="auto"/>
        </w:rPr>
        <w:tab/>
        <w:t xml:space="preserve"> Д</w:t>
      </w:r>
      <w:proofErr w:type="gramEnd"/>
      <w:r w:rsidRPr="00B1127B">
        <w:rPr>
          <w:rFonts w:ascii="Times New Roman" w:hAnsi="Times New Roman" w:cs="Times New Roman"/>
          <w:color w:val="auto"/>
        </w:rPr>
        <w:t xml:space="preserve">ля проведения климатических испытаний фрагмент СФТК устанавливают на испытательное основание в соответствии с технической документацией </w:t>
      </w:r>
      <w:proofErr w:type="spellStart"/>
      <w:r w:rsidRPr="00B1127B">
        <w:rPr>
          <w:rFonts w:ascii="Times New Roman" w:hAnsi="Times New Roman" w:cs="Times New Roman"/>
          <w:color w:val="auto"/>
        </w:rPr>
        <w:t>системодержателя</w:t>
      </w:r>
      <w:proofErr w:type="spellEnd"/>
      <w:r w:rsidRPr="00B1127B">
        <w:rPr>
          <w:rFonts w:ascii="Times New Roman" w:hAnsi="Times New Roman" w:cs="Times New Roman"/>
          <w:color w:val="auto"/>
        </w:rPr>
        <w:t xml:space="preserve"> и схемой, приведенной на рисунке 2.</w:t>
      </w:r>
    </w:p>
    <w:p w14:paraId="63A5BD29" w14:textId="6458D75E"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Примечание - Для проведения испытаний допускается использовать испытательные основания, изготовленные из различных стеновых материалов плотностью не менее 1200 кг/</w:t>
      </w:r>
      <w:proofErr w:type="spellStart"/>
      <w:r w:rsidRPr="00B1127B">
        <w:rPr>
          <w:rFonts w:ascii="Times New Roman" w:hAnsi="Times New Roman" w:cs="Times New Roman"/>
          <w:color w:val="auto"/>
        </w:rPr>
        <w:t>м</w:t>
      </w:r>
      <w:r w:rsidRPr="00B1127B">
        <w:rPr>
          <w:rFonts w:ascii="Times New Roman" w:hAnsi="Times New Roman" w:cs="Times New Roman"/>
          <w:color w:val="auto"/>
          <w:vertAlign w:val="superscript"/>
        </w:rPr>
        <w:t>З</w:t>
      </w:r>
      <w:proofErr w:type="spellEnd"/>
      <w:r w:rsidRPr="00B1127B">
        <w:rPr>
          <w:rFonts w:ascii="Times New Roman" w:hAnsi="Times New Roman" w:cs="Times New Roman"/>
          <w:color w:val="auto"/>
        </w:rPr>
        <w:t xml:space="preserve">. Материал, из которого изготовлено испытательное основание, должен иметь </w:t>
      </w:r>
      <w:proofErr w:type="spellStart"/>
      <w:r w:rsidRPr="00B1127B">
        <w:rPr>
          <w:rFonts w:ascii="Times New Roman" w:hAnsi="Times New Roman" w:cs="Times New Roman"/>
          <w:color w:val="auto"/>
        </w:rPr>
        <w:t>водопоглощение</w:t>
      </w:r>
      <w:proofErr w:type="spellEnd"/>
      <w:r w:rsidRPr="00B1127B">
        <w:rPr>
          <w:rFonts w:ascii="Times New Roman" w:hAnsi="Times New Roman" w:cs="Times New Roman"/>
          <w:color w:val="auto"/>
        </w:rPr>
        <w:t xml:space="preserve"> не более 15% по массе.</w:t>
      </w:r>
    </w:p>
    <w:p w14:paraId="6856BB23"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6.1.1</w:t>
      </w:r>
      <w:proofErr w:type="gramStart"/>
      <w:r w:rsidRPr="00B1127B">
        <w:rPr>
          <w:rFonts w:ascii="Times New Roman" w:hAnsi="Times New Roman" w:cs="Times New Roman"/>
          <w:color w:val="auto"/>
        </w:rPr>
        <w:tab/>
        <w:t xml:space="preserve"> П</w:t>
      </w:r>
      <w:proofErr w:type="gramEnd"/>
      <w:r w:rsidRPr="00B1127B">
        <w:rPr>
          <w:rFonts w:ascii="Times New Roman" w:hAnsi="Times New Roman" w:cs="Times New Roman"/>
          <w:color w:val="auto"/>
        </w:rPr>
        <w:t xml:space="preserve">ри устройстве испытуемого фрагмента СФТК площадью менее 9 м2 следует применять утеплитель одного вида (минеральная вата, </w:t>
      </w:r>
      <w:proofErr w:type="spellStart"/>
      <w:r w:rsidRPr="00B1127B">
        <w:rPr>
          <w:rFonts w:ascii="Times New Roman" w:hAnsi="Times New Roman" w:cs="Times New Roman"/>
          <w:color w:val="auto"/>
        </w:rPr>
        <w:t>пенополистирол</w:t>
      </w:r>
      <w:proofErr w:type="spellEnd"/>
      <w:r w:rsidRPr="00B1127B">
        <w:rPr>
          <w:rFonts w:ascii="Times New Roman" w:hAnsi="Times New Roman" w:cs="Times New Roman"/>
          <w:color w:val="auto"/>
        </w:rPr>
        <w:t xml:space="preserve"> или др.). Допускается устройство комбинированного теплоизоляционного слоя из </w:t>
      </w:r>
      <w:proofErr w:type="spellStart"/>
      <w:r w:rsidRPr="00B1127B">
        <w:rPr>
          <w:rFonts w:ascii="Times New Roman" w:hAnsi="Times New Roman" w:cs="Times New Roman"/>
          <w:color w:val="auto"/>
        </w:rPr>
        <w:t>пенополистирола</w:t>
      </w:r>
      <w:proofErr w:type="spellEnd"/>
      <w:r w:rsidRPr="00B1127B">
        <w:rPr>
          <w:rFonts w:ascii="Times New Roman" w:hAnsi="Times New Roman" w:cs="Times New Roman"/>
          <w:color w:val="auto"/>
        </w:rPr>
        <w:t xml:space="preserve"> с рассечками из минеральной ваты, устанавливаемыми в соответствии с технической документацией </w:t>
      </w:r>
      <w:proofErr w:type="spellStart"/>
      <w:r w:rsidRPr="00B1127B">
        <w:rPr>
          <w:rFonts w:ascii="Times New Roman" w:hAnsi="Times New Roman" w:cs="Times New Roman"/>
          <w:color w:val="auto"/>
        </w:rPr>
        <w:t>системодержателя</w:t>
      </w:r>
      <w:proofErr w:type="spellEnd"/>
      <w:r w:rsidRPr="00B1127B">
        <w:rPr>
          <w:rFonts w:ascii="Times New Roman" w:hAnsi="Times New Roman" w:cs="Times New Roman"/>
          <w:color w:val="auto"/>
        </w:rPr>
        <w:t>.</w:t>
      </w:r>
    </w:p>
    <w:p w14:paraId="6256277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lastRenderedPageBreak/>
        <w:t>6.1.2</w:t>
      </w:r>
      <w:proofErr w:type="gramStart"/>
      <w:r w:rsidRPr="00B1127B">
        <w:rPr>
          <w:rFonts w:ascii="Times New Roman" w:hAnsi="Times New Roman" w:cs="Times New Roman"/>
          <w:color w:val="auto"/>
        </w:rPr>
        <w:tab/>
        <w:t xml:space="preserve"> П</w:t>
      </w:r>
      <w:proofErr w:type="gramEnd"/>
      <w:r w:rsidRPr="00B1127B">
        <w:rPr>
          <w:rFonts w:ascii="Times New Roman" w:hAnsi="Times New Roman" w:cs="Times New Roman"/>
          <w:color w:val="auto"/>
        </w:rPr>
        <w:t>ри устройстве испытуемого фрагмента СФТК (см. рисунок 2) следует применять клеевой, базовый штукатурный и выравнивающий шпаклевочный составы одного вида каждый и не более двух различных видов декоративных составов.</w:t>
      </w:r>
    </w:p>
    <w:p w14:paraId="1E352D2B"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Примечание - При устройстве испытуемого фрагмента СФТК площадью менее 9 м 2 допускается устраивать не более двух равных по площади участков (расположенных на всю высоту фрагмента) с различными видами клеевого, базового штукатурного и выравнивающего шпаклевочного и декоративного штукатурного составов (см. рисунок 3). При этом на одном участке должны быть нанесены составы одного вида.</w:t>
      </w:r>
    </w:p>
    <w:p w14:paraId="791286C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6.1.3</w:t>
      </w:r>
      <w:proofErr w:type="gramStart"/>
      <w:r w:rsidRPr="00B1127B">
        <w:rPr>
          <w:rFonts w:ascii="Times New Roman" w:hAnsi="Times New Roman" w:cs="Times New Roman"/>
          <w:color w:val="auto"/>
        </w:rPr>
        <w:tab/>
        <w:t xml:space="preserve"> В</w:t>
      </w:r>
      <w:proofErr w:type="gramEnd"/>
      <w:r w:rsidRPr="00B1127B">
        <w:rPr>
          <w:rFonts w:ascii="Times New Roman" w:hAnsi="Times New Roman" w:cs="Times New Roman"/>
          <w:color w:val="auto"/>
        </w:rPr>
        <w:t xml:space="preserve"> нижней части фрагмента СФТК устраивают открытый участок базового армированного слоя (см. рисунок 2).</w:t>
      </w:r>
    </w:p>
    <w:p w14:paraId="56C9C7C0"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Примечание - Базовый армированный слой может быть обработан пропитывающим или укрепляющим грунтом, если это предусмотрено технической документацией </w:t>
      </w:r>
      <w:proofErr w:type="spellStart"/>
      <w:r w:rsidRPr="00B1127B">
        <w:rPr>
          <w:rFonts w:ascii="Times New Roman" w:hAnsi="Times New Roman" w:cs="Times New Roman"/>
          <w:color w:val="auto"/>
        </w:rPr>
        <w:t>системодержателя</w:t>
      </w:r>
      <w:proofErr w:type="spellEnd"/>
      <w:r w:rsidRPr="00B1127B">
        <w:rPr>
          <w:rFonts w:ascii="Times New Roman" w:hAnsi="Times New Roman" w:cs="Times New Roman"/>
          <w:color w:val="auto"/>
        </w:rPr>
        <w:t>.</w:t>
      </w:r>
    </w:p>
    <w:p w14:paraId="1600FED3"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6.1.4</w:t>
      </w:r>
      <w:proofErr w:type="gramStart"/>
      <w:r w:rsidRPr="00B1127B">
        <w:rPr>
          <w:rFonts w:ascii="Times New Roman" w:hAnsi="Times New Roman" w:cs="Times New Roman"/>
          <w:color w:val="auto"/>
        </w:rPr>
        <w:tab/>
        <w:t xml:space="preserve"> П</w:t>
      </w:r>
      <w:proofErr w:type="gramEnd"/>
      <w:r w:rsidRPr="00B1127B">
        <w:rPr>
          <w:rFonts w:ascii="Times New Roman" w:hAnsi="Times New Roman" w:cs="Times New Roman"/>
          <w:color w:val="auto"/>
        </w:rPr>
        <w:t>ри использовании климатического испытательного стенда большего размера (площадью 9 м2 и более) допускается устройство двух независимых фрагментов СФТК, каждый из которых выполняют в соответствии с требованиями 6.1.2 и 6.1.3. Число участков с различными видами декоративно-защитных финишных слоев может быть увеличено до четырех (см. рисунок 3).</w:t>
      </w:r>
    </w:p>
    <w:p w14:paraId="3F3C919C"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Примечание - В таком случае испытуемые фрагменты СФТК должны быть отделены друг от друга сквозным деформационным швом, который должен быть защищен от попадания внутрь него воды. В месте устройства деформационного шва СФТК должна быть завершена в соответствии с технической документацией </w:t>
      </w:r>
      <w:proofErr w:type="spellStart"/>
      <w:r w:rsidRPr="00B1127B">
        <w:rPr>
          <w:rFonts w:ascii="Times New Roman" w:hAnsi="Times New Roman" w:cs="Times New Roman"/>
          <w:color w:val="auto"/>
        </w:rPr>
        <w:t>системодержателя</w:t>
      </w:r>
      <w:proofErr w:type="spellEnd"/>
      <w:r w:rsidRPr="00B1127B">
        <w:rPr>
          <w:rFonts w:ascii="Times New Roman" w:hAnsi="Times New Roman" w:cs="Times New Roman"/>
          <w:color w:val="auto"/>
        </w:rPr>
        <w:t>.</w:t>
      </w:r>
    </w:p>
    <w:p w14:paraId="11AAE6EA"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6.2</w:t>
      </w:r>
      <w:proofErr w:type="gramStart"/>
      <w:r w:rsidRPr="00B1127B">
        <w:rPr>
          <w:rFonts w:ascii="Times New Roman" w:hAnsi="Times New Roman" w:cs="Times New Roman"/>
          <w:color w:val="auto"/>
        </w:rPr>
        <w:tab/>
        <w:t xml:space="preserve"> П</w:t>
      </w:r>
      <w:proofErr w:type="gramEnd"/>
      <w:r w:rsidRPr="00B1127B">
        <w:rPr>
          <w:rFonts w:ascii="Times New Roman" w:hAnsi="Times New Roman" w:cs="Times New Roman"/>
          <w:color w:val="auto"/>
        </w:rPr>
        <w:t xml:space="preserve">ри устройстве фрагмента СФТК необходимо выполнить имитацию оконного проема размерами 650х500 мм (см. рисунок 2). Глубина проема должна быть не более половины толщины утеплителя, но не менее 50 мм. В нижней части проема устанавливают подоконный отлив. Проем оформляют в соответствии с техническими решениями </w:t>
      </w:r>
      <w:proofErr w:type="spellStart"/>
      <w:r w:rsidRPr="00B1127B">
        <w:rPr>
          <w:rFonts w:ascii="Times New Roman" w:hAnsi="Times New Roman" w:cs="Times New Roman"/>
          <w:color w:val="auto"/>
        </w:rPr>
        <w:t>системодержателя</w:t>
      </w:r>
      <w:proofErr w:type="spellEnd"/>
      <w:r w:rsidRPr="00B1127B">
        <w:rPr>
          <w:rFonts w:ascii="Times New Roman" w:hAnsi="Times New Roman" w:cs="Times New Roman"/>
          <w:color w:val="auto"/>
        </w:rPr>
        <w:t>.</w:t>
      </w:r>
    </w:p>
    <w:p w14:paraId="64695F4B"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6.3</w:t>
      </w:r>
      <w:r w:rsidRPr="00B1127B">
        <w:rPr>
          <w:rFonts w:ascii="Times New Roman" w:hAnsi="Times New Roman" w:cs="Times New Roman"/>
          <w:color w:val="auto"/>
        </w:rPr>
        <w:tab/>
        <w:t xml:space="preserve"> Марки и типы материалов и изделий, используемых при устройстве фрагмента СФТК, должны быть зафиксированы испытателем и внесены в официальный протокол испытаний. В протокол также вносят время начала и окончания работ по устройству фрагмента СФТК, запись о соответствии выполненного фрагмента СФТК </w:t>
      </w:r>
      <w:proofErr w:type="gramStart"/>
      <w:r w:rsidRPr="00B1127B">
        <w:rPr>
          <w:rFonts w:ascii="Times New Roman" w:hAnsi="Times New Roman" w:cs="Times New Roman"/>
          <w:color w:val="auto"/>
        </w:rPr>
        <w:t>технической</w:t>
      </w:r>
      <w:proofErr w:type="gramEnd"/>
      <w:r w:rsidRPr="00B1127B">
        <w:rPr>
          <w:rFonts w:ascii="Times New Roman" w:hAnsi="Times New Roman" w:cs="Times New Roman"/>
          <w:color w:val="auto"/>
        </w:rPr>
        <w:t xml:space="preserve"> </w:t>
      </w:r>
    </w:p>
    <w:p w14:paraId="3979BA9B"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документации </w:t>
      </w:r>
      <w:proofErr w:type="spellStart"/>
      <w:r w:rsidRPr="00B1127B">
        <w:rPr>
          <w:rFonts w:ascii="Times New Roman" w:hAnsi="Times New Roman" w:cs="Times New Roman"/>
          <w:color w:val="auto"/>
        </w:rPr>
        <w:t>системодержателя</w:t>
      </w:r>
      <w:proofErr w:type="spellEnd"/>
      <w:r w:rsidRPr="00B1127B">
        <w:rPr>
          <w:rFonts w:ascii="Times New Roman" w:hAnsi="Times New Roman" w:cs="Times New Roman"/>
          <w:color w:val="auto"/>
        </w:rPr>
        <w:t>.</w:t>
      </w:r>
    </w:p>
    <w:p w14:paraId="08BC4A93" w14:textId="0DF8978A" w:rsidR="00EB78E4"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6.4</w:t>
      </w:r>
      <w:r w:rsidRPr="00B1127B">
        <w:rPr>
          <w:rFonts w:ascii="Times New Roman" w:hAnsi="Times New Roman" w:cs="Times New Roman"/>
          <w:color w:val="auto"/>
        </w:rPr>
        <w:tab/>
        <w:t xml:space="preserve">Период времени от момента окончания устройства фрагмента СФТК, зафиксированного испытателем, до начала климатических испытаний должен быть не менее 28 </w:t>
      </w:r>
      <w:proofErr w:type="spellStart"/>
      <w:r w:rsidRPr="00B1127B">
        <w:rPr>
          <w:rFonts w:ascii="Times New Roman" w:hAnsi="Times New Roman" w:cs="Times New Roman"/>
          <w:color w:val="auto"/>
        </w:rPr>
        <w:t>сут</w:t>
      </w:r>
      <w:proofErr w:type="spellEnd"/>
      <w:r w:rsidRPr="00B1127B">
        <w:rPr>
          <w:rFonts w:ascii="Times New Roman" w:hAnsi="Times New Roman" w:cs="Times New Roman"/>
          <w:color w:val="auto"/>
        </w:rPr>
        <w:t>. Дата и время начала испытания фрагмента СФТК также отмечаются испытателем в протоколе испытаний.</w:t>
      </w:r>
    </w:p>
    <w:p w14:paraId="3A85996F" w14:textId="77777777" w:rsidR="00EB78E4" w:rsidRPr="00B1127B" w:rsidRDefault="00EB78E4" w:rsidP="00FF456B">
      <w:pPr>
        <w:pStyle w:val="Default"/>
        <w:ind w:firstLine="540"/>
        <w:jc w:val="both"/>
        <w:rPr>
          <w:rFonts w:ascii="Times New Roman" w:hAnsi="Times New Roman" w:cs="Times New Roman"/>
          <w:color w:val="auto"/>
        </w:rPr>
      </w:pPr>
    </w:p>
    <w:p w14:paraId="325BFB5C" w14:textId="7114B8DC" w:rsidR="00EB78E4" w:rsidRPr="00B1127B" w:rsidRDefault="00E6400C" w:rsidP="00FF456B">
      <w:pPr>
        <w:pStyle w:val="Default"/>
        <w:ind w:firstLine="540"/>
        <w:jc w:val="both"/>
        <w:rPr>
          <w:rFonts w:ascii="Times New Roman" w:hAnsi="Times New Roman" w:cs="Times New Roman"/>
          <w:color w:val="auto"/>
        </w:rPr>
      </w:pPr>
      <w:r w:rsidRPr="00B1127B">
        <w:rPr>
          <w:noProof/>
          <w:color w:val="auto"/>
        </w:rPr>
        <w:lastRenderedPageBreak/>
        <w:drawing>
          <wp:inline distT="0" distB="0" distL="0" distR="0" wp14:anchorId="18698D99" wp14:editId="6BC49F00">
            <wp:extent cx="4445000" cy="3291840"/>
            <wp:effectExtent l="0" t="0" r="0" b="3810"/>
            <wp:docPr id="5" name="Рисунок 5" descr="D:\Технониколь\Исход\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ехнониколь\Исход\media\image3.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45000" cy="3291840"/>
                    </a:xfrm>
                    <a:prstGeom prst="rect">
                      <a:avLst/>
                    </a:prstGeom>
                    <a:noFill/>
                    <a:ln>
                      <a:noFill/>
                    </a:ln>
                  </pic:spPr>
                </pic:pic>
              </a:graphicData>
            </a:graphic>
          </wp:inline>
        </w:drawing>
      </w:r>
    </w:p>
    <w:p w14:paraId="0DC6CF91" w14:textId="77777777" w:rsidR="00EB78E4" w:rsidRPr="00B1127B" w:rsidRDefault="00EB78E4" w:rsidP="00FF456B">
      <w:pPr>
        <w:pStyle w:val="Default"/>
        <w:ind w:firstLine="540"/>
        <w:jc w:val="both"/>
        <w:rPr>
          <w:rFonts w:ascii="Times New Roman" w:hAnsi="Times New Roman" w:cs="Times New Roman"/>
          <w:color w:val="auto"/>
        </w:rPr>
      </w:pPr>
    </w:p>
    <w:p w14:paraId="2D999D01"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1 - фрагмент СФТК; 2 - участок, подвергаемый климатическим воздействиям; 3 - участок декоративно-защитного финишного слоя 1-го вида; 4 - участок декоративно-защитного финишного слоя 2-го вида (полный образец СФТК); 5 - участок базового армированного слоя (частичный образец СФТК); 6 - имитация оконного проема</w:t>
      </w:r>
    </w:p>
    <w:p w14:paraId="1F15AAAB" w14:textId="7928FEB6" w:rsidR="00EB78E4" w:rsidRPr="00B1127B" w:rsidRDefault="00E6400C" w:rsidP="00E6400C">
      <w:pPr>
        <w:pStyle w:val="Default"/>
        <w:ind w:firstLine="540"/>
        <w:jc w:val="center"/>
        <w:rPr>
          <w:rFonts w:ascii="Times New Roman" w:hAnsi="Times New Roman" w:cs="Times New Roman"/>
          <w:b/>
          <w:color w:val="auto"/>
        </w:rPr>
      </w:pPr>
      <w:r w:rsidRPr="00B1127B">
        <w:rPr>
          <w:rFonts w:ascii="Times New Roman" w:hAnsi="Times New Roman" w:cs="Times New Roman"/>
          <w:b/>
          <w:color w:val="auto"/>
        </w:rPr>
        <w:t>Рисунок 2 - Испытуемый фрагмент СФТК с двумя различными видами декоративно-защитного финишного слоя</w:t>
      </w:r>
    </w:p>
    <w:p w14:paraId="1D41366B" w14:textId="77777777" w:rsidR="00EB78E4" w:rsidRPr="00B1127B" w:rsidRDefault="00EB78E4" w:rsidP="00FF456B">
      <w:pPr>
        <w:pStyle w:val="Default"/>
        <w:ind w:firstLine="540"/>
        <w:jc w:val="both"/>
        <w:rPr>
          <w:rFonts w:ascii="Times New Roman" w:hAnsi="Times New Roman" w:cs="Times New Roman"/>
          <w:color w:val="auto"/>
        </w:rPr>
      </w:pPr>
    </w:p>
    <w:p w14:paraId="69D1679B" w14:textId="77777777" w:rsidR="00EB78E4" w:rsidRPr="00B1127B" w:rsidRDefault="00EB78E4" w:rsidP="00FF456B">
      <w:pPr>
        <w:pStyle w:val="Default"/>
        <w:ind w:firstLine="540"/>
        <w:jc w:val="both"/>
        <w:rPr>
          <w:rFonts w:ascii="Times New Roman" w:hAnsi="Times New Roman" w:cs="Times New Roman"/>
          <w:color w:val="auto"/>
        </w:rPr>
      </w:pPr>
    </w:p>
    <w:p w14:paraId="08871352" w14:textId="6E1276D9" w:rsidR="00E6400C" w:rsidRPr="00B1127B" w:rsidRDefault="00E6400C" w:rsidP="00FF456B">
      <w:pPr>
        <w:pStyle w:val="Default"/>
        <w:ind w:firstLine="540"/>
        <w:jc w:val="both"/>
        <w:rPr>
          <w:rFonts w:ascii="Times New Roman" w:hAnsi="Times New Roman" w:cs="Times New Roman"/>
          <w:color w:val="auto"/>
        </w:rPr>
      </w:pPr>
      <w:r w:rsidRPr="00B1127B">
        <w:rPr>
          <w:noProof/>
          <w:color w:val="auto"/>
        </w:rPr>
        <w:drawing>
          <wp:inline distT="0" distB="0" distL="0" distR="0" wp14:anchorId="0560A924" wp14:editId="1F968FAC">
            <wp:extent cx="4508500" cy="3538220"/>
            <wp:effectExtent l="0" t="0" r="6350" b="5080"/>
            <wp:docPr id="7" name="Рисунок 7" descr="D:\Технониколь\Исход\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Технониколь\Исход\media\image4.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8500" cy="3538220"/>
                    </a:xfrm>
                    <a:prstGeom prst="rect">
                      <a:avLst/>
                    </a:prstGeom>
                    <a:noFill/>
                    <a:ln>
                      <a:noFill/>
                    </a:ln>
                  </pic:spPr>
                </pic:pic>
              </a:graphicData>
            </a:graphic>
          </wp:inline>
        </w:drawing>
      </w:r>
    </w:p>
    <w:p w14:paraId="40FCF892" w14:textId="77777777" w:rsidR="00E6400C" w:rsidRPr="00B1127B" w:rsidRDefault="00E6400C" w:rsidP="00FF456B">
      <w:pPr>
        <w:pStyle w:val="Default"/>
        <w:ind w:firstLine="540"/>
        <w:jc w:val="both"/>
        <w:rPr>
          <w:rFonts w:ascii="Times New Roman" w:hAnsi="Times New Roman" w:cs="Times New Roman"/>
          <w:color w:val="auto"/>
        </w:rPr>
      </w:pPr>
    </w:p>
    <w:p w14:paraId="43D8D354" w14:textId="77777777" w:rsidR="00E6400C" w:rsidRPr="00B1127B" w:rsidRDefault="00E6400C" w:rsidP="00FF456B">
      <w:pPr>
        <w:pStyle w:val="Default"/>
        <w:ind w:firstLine="540"/>
        <w:jc w:val="both"/>
        <w:rPr>
          <w:rFonts w:ascii="Times New Roman" w:hAnsi="Times New Roman" w:cs="Times New Roman"/>
          <w:color w:val="auto"/>
        </w:rPr>
      </w:pPr>
    </w:p>
    <w:p w14:paraId="08082D40"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lastRenderedPageBreak/>
        <w:t>1 - фрагмент СФТК типа I; 2 - участок, подвергаемый климатическим воздействиям; 3 - участок декоративно-защитного финишного слоя 1-го вида (полный образец СФТК); 4 - участок декоративно-защитного финишного слоя 2-го вида (полный образец СФТК); 5 - участок базового армированного слоя (частичный образец СФТК); 6 - имитация оконного</w:t>
      </w:r>
    </w:p>
    <w:p w14:paraId="3CBCA287"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проема, 7 - деформационный шов; I, II - фрагменты</w:t>
      </w:r>
    </w:p>
    <w:p w14:paraId="3030CDAA" w14:textId="5831EEE4" w:rsidR="00E6400C" w:rsidRPr="00B1127B" w:rsidRDefault="00E6400C" w:rsidP="00E6400C">
      <w:pPr>
        <w:pStyle w:val="Default"/>
        <w:ind w:firstLine="540"/>
        <w:jc w:val="center"/>
        <w:rPr>
          <w:rFonts w:ascii="Times New Roman" w:hAnsi="Times New Roman" w:cs="Times New Roman"/>
          <w:color w:val="auto"/>
        </w:rPr>
      </w:pPr>
      <w:r w:rsidRPr="00B1127B">
        <w:rPr>
          <w:rFonts w:ascii="Times New Roman" w:hAnsi="Times New Roman" w:cs="Times New Roman"/>
          <w:b/>
          <w:color w:val="auto"/>
        </w:rPr>
        <w:t>Рисунок 3 - Два испытуемых фрагмента СФТК (фрагмент I и фрагмент II) с четырьмя видами декоративно-защитного финишного слоя</w:t>
      </w:r>
    </w:p>
    <w:p w14:paraId="0EA68709" w14:textId="77777777" w:rsidR="00E6400C" w:rsidRPr="00B1127B" w:rsidRDefault="00E6400C" w:rsidP="00E6400C">
      <w:pPr>
        <w:pStyle w:val="Default"/>
        <w:ind w:firstLine="540"/>
        <w:jc w:val="center"/>
        <w:rPr>
          <w:rFonts w:ascii="Times New Roman" w:hAnsi="Times New Roman" w:cs="Times New Roman"/>
          <w:b/>
          <w:color w:val="auto"/>
        </w:rPr>
      </w:pPr>
    </w:p>
    <w:p w14:paraId="5B4EBAFD"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 ПРОВЕДЕНИЕ КЛИМАТИЧЕСКИХ ИСПЫТАНИЙ</w:t>
      </w:r>
    </w:p>
    <w:p w14:paraId="766859A4"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7.1</w:t>
      </w:r>
      <w:r w:rsidRPr="00B1127B">
        <w:rPr>
          <w:rFonts w:ascii="Times New Roman" w:hAnsi="Times New Roman" w:cs="Times New Roman"/>
          <w:color w:val="auto"/>
        </w:rPr>
        <w:tab/>
        <w:t xml:space="preserve"> Климатические испытания заключаются в проведении климатических воздействий на испытуемый участок фрагмента СФТК в виде климатических циклов, объединенных в единый блок-цикл.</w:t>
      </w:r>
    </w:p>
    <w:p w14:paraId="1C43F1B3"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7.2</w:t>
      </w:r>
      <w:proofErr w:type="gramStart"/>
      <w:r w:rsidRPr="00B1127B">
        <w:rPr>
          <w:rFonts w:ascii="Times New Roman" w:hAnsi="Times New Roman" w:cs="Times New Roman"/>
          <w:color w:val="auto"/>
        </w:rPr>
        <w:tab/>
        <w:t xml:space="preserve"> О</w:t>
      </w:r>
      <w:proofErr w:type="gramEnd"/>
      <w:r w:rsidRPr="00B1127B">
        <w:rPr>
          <w:rFonts w:ascii="Times New Roman" w:hAnsi="Times New Roman" w:cs="Times New Roman"/>
          <w:color w:val="auto"/>
        </w:rPr>
        <w:t>дин стандартный блок-цикл (24 ч) состоит из двух климатических циклов (цикла А и цикла Б) продолжительностью 12 ч каждый (см. рисунок 4), следующих друг за другом.</w:t>
      </w:r>
    </w:p>
    <w:p w14:paraId="759C22EF"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7.3</w:t>
      </w:r>
      <w:proofErr w:type="gramStart"/>
      <w:r w:rsidRPr="00B1127B">
        <w:rPr>
          <w:rFonts w:ascii="Times New Roman" w:hAnsi="Times New Roman" w:cs="Times New Roman"/>
          <w:color w:val="auto"/>
        </w:rPr>
        <w:tab/>
        <w:t xml:space="preserve"> Д</w:t>
      </w:r>
      <w:proofErr w:type="gramEnd"/>
      <w:r w:rsidRPr="00B1127B">
        <w:rPr>
          <w:rFonts w:ascii="Times New Roman" w:hAnsi="Times New Roman" w:cs="Times New Roman"/>
          <w:color w:val="auto"/>
        </w:rPr>
        <w:t xml:space="preserve">опускается (по запросу органа по сертификации или </w:t>
      </w:r>
      <w:proofErr w:type="spellStart"/>
      <w:r w:rsidRPr="00B1127B">
        <w:rPr>
          <w:rFonts w:ascii="Times New Roman" w:hAnsi="Times New Roman" w:cs="Times New Roman"/>
          <w:color w:val="auto"/>
        </w:rPr>
        <w:t>системодержателя</w:t>
      </w:r>
      <w:proofErr w:type="spellEnd"/>
      <w:r w:rsidRPr="00B1127B">
        <w:rPr>
          <w:rFonts w:ascii="Times New Roman" w:hAnsi="Times New Roman" w:cs="Times New Roman"/>
          <w:color w:val="auto"/>
        </w:rPr>
        <w:t>) проведение дополнительных испытаний с применением блок-циклов, состоящих из циклов, отличных от приведенных в таблицах 1 и 2.</w:t>
      </w:r>
    </w:p>
    <w:p w14:paraId="703012A2" w14:textId="01F532E6"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7.4</w:t>
      </w:r>
      <w:r w:rsidRPr="00B1127B">
        <w:rPr>
          <w:rFonts w:ascii="Times New Roman" w:hAnsi="Times New Roman" w:cs="Times New Roman"/>
          <w:color w:val="auto"/>
        </w:rPr>
        <w:tab/>
        <w:t xml:space="preserve"> Климатические циклы</w:t>
      </w:r>
      <w:proofErr w:type="gramStart"/>
      <w:r w:rsidRPr="00B1127B">
        <w:rPr>
          <w:rFonts w:ascii="Times New Roman" w:hAnsi="Times New Roman" w:cs="Times New Roman"/>
          <w:color w:val="auto"/>
        </w:rPr>
        <w:t xml:space="preserve"> А</w:t>
      </w:r>
      <w:proofErr w:type="gramEnd"/>
      <w:r w:rsidRPr="00B1127B">
        <w:rPr>
          <w:rFonts w:ascii="Times New Roman" w:hAnsi="Times New Roman" w:cs="Times New Roman"/>
          <w:color w:val="auto"/>
        </w:rPr>
        <w:t xml:space="preserve"> и Б включают в себя определенные по времени состояния системы, приведенные в таблицах 1 и 2. За начало испытаний принимают момент достижения в объеме испытательного стенда параметров, указанных в пункте 1 таблицы 1</w:t>
      </w:r>
    </w:p>
    <w:p w14:paraId="7F47B7E0" w14:textId="77777777" w:rsidR="00E6400C" w:rsidRPr="00B1127B" w:rsidRDefault="00E6400C" w:rsidP="00FF456B">
      <w:pPr>
        <w:pStyle w:val="Default"/>
        <w:ind w:firstLine="540"/>
        <w:jc w:val="both"/>
        <w:rPr>
          <w:rFonts w:ascii="Times New Roman" w:hAnsi="Times New Roman" w:cs="Times New Roman"/>
          <w:color w:val="auto"/>
        </w:rPr>
      </w:pPr>
    </w:p>
    <w:p w14:paraId="7D660348" w14:textId="55141B9D" w:rsidR="00E6400C" w:rsidRPr="00B1127B" w:rsidRDefault="00E6400C" w:rsidP="00FF456B">
      <w:pPr>
        <w:pStyle w:val="Default"/>
        <w:ind w:firstLine="540"/>
        <w:jc w:val="both"/>
        <w:rPr>
          <w:rFonts w:ascii="Times New Roman" w:hAnsi="Times New Roman" w:cs="Times New Roman"/>
          <w:color w:val="auto"/>
        </w:rPr>
      </w:pPr>
      <w:r w:rsidRPr="00B1127B">
        <w:rPr>
          <w:noProof/>
          <w:color w:val="auto"/>
        </w:rPr>
        <w:lastRenderedPageBreak/>
        <w:drawing>
          <wp:inline distT="0" distB="0" distL="0" distR="0" wp14:anchorId="30F6CC6E" wp14:editId="58AF386A">
            <wp:extent cx="5240020" cy="5605780"/>
            <wp:effectExtent l="0" t="0" r="0" b="0"/>
            <wp:docPr id="8" name="Рисунок 8" descr="D:\Технониколь\Исход\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Технониколь\Исход\media\image5.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0020" cy="5605780"/>
                    </a:xfrm>
                    <a:prstGeom prst="rect">
                      <a:avLst/>
                    </a:prstGeom>
                    <a:noFill/>
                    <a:ln>
                      <a:noFill/>
                    </a:ln>
                  </pic:spPr>
                </pic:pic>
              </a:graphicData>
            </a:graphic>
          </wp:inline>
        </w:drawing>
      </w:r>
    </w:p>
    <w:p w14:paraId="4D98EB8C" w14:textId="77777777" w:rsidR="00E6400C" w:rsidRPr="00B1127B" w:rsidRDefault="00E6400C" w:rsidP="00FF456B">
      <w:pPr>
        <w:pStyle w:val="Default"/>
        <w:ind w:firstLine="540"/>
        <w:jc w:val="both"/>
        <w:rPr>
          <w:rFonts w:ascii="Times New Roman" w:hAnsi="Times New Roman" w:cs="Times New Roman"/>
          <w:color w:val="auto"/>
        </w:rPr>
      </w:pPr>
    </w:p>
    <w:p w14:paraId="7E914694" w14:textId="77777777" w:rsidR="00E6400C" w:rsidRPr="00B1127B" w:rsidRDefault="00E6400C" w:rsidP="00FF456B">
      <w:pPr>
        <w:pStyle w:val="Default"/>
        <w:ind w:firstLine="540"/>
        <w:jc w:val="both"/>
        <w:rPr>
          <w:rFonts w:ascii="Times New Roman" w:hAnsi="Times New Roman" w:cs="Times New Roman"/>
          <w:color w:val="auto"/>
        </w:rPr>
      </w:pPr>
    </w:p>
    <w:p w14:paraId="57CD4D8A" w14:textId="71F88843"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1 - температурная кривая; 2 - кривая относительной влажности; 3 - участок, на котором относительная влажность не</w:t>
      </w:r>
      <w:r w:rsidR="00A05DF0" w:rsidRPr="00B1127B">
        <w:rPr>
          <w:rFonts w:ascii="Times New Roman" w:hAnsi="Times New Roman" w:cs="Times New Roman"/>
          <w:color w:val="auto"/>
        </w:rPr>
        <w:t xml:space="preserve"> </w:t>
      </w:r>
      <w:r w:rsidRPr="00B1127B">
        <w:rPr>
          <w:rFonts w:ascii="Times New Roman" w:hAnsi="Times New Roman" w:cs="Times New Roman"/>
          <w:color w:val="auto"/>
        </w:rPr>
        <w:t>контролируется</w:t>
      </w:r>
    </w:p>
    <w:p w14:paraId="7A247CEC"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Рисунок 4 - Климатические циклы</w:t>
      </w:r>
    </w:p>
    <w:p w14:paraId="64D9691C"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7.5</w:t>
      </w:r>
      <w:proofErr w:type="gramStart"/>
      <w:r w:rsidRPr="00B1127B">
        <w:rPr>
          <w:rFonts w:ascii="Times New Roman" w:hAnsi="Times New Roman" w:cs="Times New Roman"/>
          <w:color w:val="auto"/>
        </w:rPr>
        <w:tab/>
        <w:t>В</w:t>
      </w:r>
      <w:proofErr w:type="gramEnd"/>
      <w:r w:rsidRPr="00B1127B">
        <w:rPr>
          <w:rFonts w:ascii="Times New Roman" w:hAnsi="Times New Roman" w:cs="Times New Roman"/>
          <w:color w:val="auto"/>
        </w:rPr>
        <w:t xml:space="preserve"> случае непредвиденной остановки испытательного стенда испытание возобновляют с первого климатического цикла, входящего в состав блок-цикла. При этом прерванный блок-цикл в общем количестве климатических воздействий не учитывают. Сведения об остановке испытательного стенда отмечают в протоколе испытаний.</w:t>
      </w:r>
    </w:p>
    <w:p w14:paraId="03A24F4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7.6</w:t>
      </w:r>
      <w:r w:rsidRPr="00B1127B">
        <w:rPr>
          <w:rFonts w:ascii="Times New Roman" w:hAnsi="Times New Roman" w:cs="Times New Roman"/>
          <w:color w:val="auto"/>
        </w:rPr>
        <w:tab/>
        <w:t>Фрагмент СФТК может подвергаться воздействию 50, 75 и 100 блок-циклов, что соответствует суммарно 100, 150 и 200 климатическим циклам</w:t>
      </w:r>
      <w:proofErr w:type="gramStart"/>
      <w:r w:rsidRPr="00B1127B">
        <w:rPr>
          <w:rFonts w:ascii="Times New Roman" w:hAnsi="Times New Roman" w:cs="Times New Roman"/>
          <w:color w:val="auto"/>
        </w:rPr>
        <w:t xml:space="preserve"> А</w:t>
      </w:r>
      <w:proofErr w:type="gramEnd"/>
      <w:r w:rsidRPr="00B1127B">
        <w:rPr>
          <w:rFonts w:ascii="Times New Roman" w:hAnsi="Times New Roman" w:cs="Times New Roman"/>
          <w:color w:val="auto"/>
        </w:rPr>
        <w:t xml:space="preserve"> и Б. Число блок-циклов заявляет </w:t>
      </w:r>
      <w:proofErr w:type="spellStart"/>
      <w:r w:rsidRPr="00B1127B">
        <w:rPr>
          <w:rFonts w:ascii="Times New Roman" w:hAnsi="Times New Roman" w:cs="Times New Roman"/>
          <w:color w:val="auto"/>
        </w:rPr>
        <w:t>системодержатель</w:t>
      </w:r>
      <w:proofErr w:type="spellEnd"/>
      <w:r w:rsidRPr="00B1127B">
        <w:rPr>
          <w:rFonts w:ascii="Times New Roman" w:hAnsi="Times New Roman" w:cs="Times New Roman"/>
          <w:color w:val="auto"/>
        </w:rPr>
        <w:t>. Принятое решение подлежит фиксации в протоколе испытаний.</w:t>
      </w:r>
    </w:p>
    <w:p w14:paraId="264D8B1C" w14:textId="04C85D85"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Примечание - Рекомендуется назначать число блок-циклов одного порядка с показателем морозостойкости контактной зоны FK, полученным при испытании СФТК по ГОСТ </w:t>
      </w:r>
      <w:proofErr w:type="gramStart"/>
      <w:r w:rsidRPr="00B1127B">
        <w:rPr>
          <w:rFonts w:ascii="Times New Roman" w:hAnsi="Times New Roman" w:cs="Times New Roman"/>
          <w:color w:val="auto"/>
        </w:rPr>
        <w:t>Р</w:t>
      </w:r>
      <w:proofErr w:type="gramEnd"/>
      <w:r w:rsidRPr="00B1127B">
        <w:rPr>
          <w:rFonts w:ascii="Times New Roman" w:hAnsi="Times New Roman" w:cs="Times New Roman"/>
          <w:color w:val="auto"/>
        </w:rPr>
        <w:t xml:space="preserve"> 55412. Например, для FK = 75 не более 75 бло</w:t>
      </w:r>
      <w:proofErr w:type="gramStart"/>
      <w:r w:rsidRPr="00B1127B">
        <w:rPr>
          <w:rFonts w:ascii="Times New Roman" w:hAnsi="Times New Roman" w:cs="Times New Roman"/>
          <w:color w:val="auto"/>
        </w:rPr>
        <w:t>к-</w:t>
      </w:r>
      <w:proofErr w:type="gramEnd"/>
      <w:r w:rsidRPr="00B1127B">
        <w:rPr>
          <w:rFonts w:ascii="Times New Roman" w:hAnsi="Times New Roman" w:cs="Times New Roman"/>
          <w:color w:val="auto"/>
        </w:rPr>
        <w:t xml:space="preserve"> циклов и т.д.</w:t>
      </w:r>
    </w:p>
    <w:p w14:paraId="07DE87DE" w14:textId="77777777" w:rsidR="00E6400C" w:rsidRPr="00B1127B" w:rsidRDefault="00E6400C" w:rsidP="00FF456B">
      <w:pPr>
        <w:pStyle w:val="Default"/>
        <w:ind w:firstLine="540"/>
        <w:jc w:val="both"/>
        <w:rPr>
          <w:rFonts w:ascii="Times New Roman" w:hAnsi="Times New Roman" w:cs="Times New Roman"/>
          <w:color w:val="auto"/>
        </w:rPr>
      </w:pPr>
    </w:p>
    <w:p w14:paraId="7F0F0931" w14:textId="6A7FB48C" w:rsidR="00E6400C" w:rsidRPr="00B1127B" w:rsidRDefault="00E6400C" w:rsidP="00E6400C">
      <w:pPr>
        <w:pStyle w:val="Default"/>
        <w:ind w:firstLine="540"/>
        <w:jc w:val="center"/>
        <w:rPr>
          <w:rFonts w:ascii="Times New Roman" w:hAnsi="Times New Roman" w:cs="Times New Roman"/>
          <w:b/>
          <w:color w:val="auto"/>
        </w:rPr>
      </w:pPr>
      <w:r w:rsidRPr="00B1127B">
        <w:rPr>
          <w:rFonts w:ascii="Times New Roman" w:hAnsi="Times New Roman" w:cs="Times New Roman"/>
          <w:b/>
          <w:color w:val="auto"/>
        </w:rPr>
        <w:t>Таблица 1 - Стандартный климатический цикл</w:t>
      </w:r>
      <w:proofErr w:type="gramStart"/>
      <w:r w:rsidRPr="00B1127B">
        <w:rPr>
          <w:rFonts w:ascii="Times New Roman" w:hAnsi="Times New Roman" w:cs="Times New Roman"/>
          <w:b/>
          <w:color w:val="auto"/>
        </w:rPr>
        <w:t xml:space="preserve"> А</w:t>
      </w:r>
      <w:proofErr w:type="gramEnd"/>
    </w:p>
    <w:p w14:paraId="7EE089D1" w14:textId="77777777" w:rsidR="00E6400C" w:rsidRPr="00B1127B" w:rsidRDefault="00E6400C" w:rsidP="00FF456B">
      <w:pPr>
        <w:pStyle w:val="Default"/>
        <w:ind w:firstLine="540"/>
        <w:jc w:val="both"/>
        <w:rPr>
          <w:rFonts w:ascii="Times New Roman" w:hAnsi="Times New Roman" w:cs="Times New Roman"/>
          <w:color w:val="auto"/>
        </w:rPr>
      </w:pPr>
    </w:p>
    <w:tbl>
      <w:tblPr>
        <w:tblOverlap w:val="never"/>
        <w:tblW w:w="5000" w:type="pct"/>
        <w:tblCellMar>
          <w:left w:w="10" w:type="dxa"/>
          <w:right w:w="10" w:type="dxa"/>
        </w:tblCellMar>
        <w:tblLook w:val="0000" w:firstRow="0" w:lastRow="0" w:firstColumn="0" w:lastColumn="0" w:noHBand="0" w:noVBand="0"/>
      </w:tblPr>
      <w:tblGrid>
        <w:gridCol w:w="6989"/>
        <w:gridCol w:w="2385"/>
      </w:tblGrid>
      <w:tr w:rsidR="00B1127B" w:rsidRPr="00B1127B" w14:paraId="7FC2FF57" w14:textId="77777777" w:rsidTr="00E6400C">
        <w:trPr>
          <w:trHeight w:val="538"/>
        </w:trPr>
        <w:tc>
          <w:tcPr>
            <w:tcW w:w="3728" w:type="pct"/>
            <w:tcBorders>
              <w:top w:val="single" w:sz="4" w:space="0" w:color="auto"/>
              <w:left w:val="single" w:sz="4" w:space="0" w:color="auto"/>
            </w:tcBorders>
            <w:shd w:val="clear" w:color="auto" w:fill="FFFFFF"/>
          </w:tcPr>
          <w:p w14:paraId="10795738" w14:textId="77777777" w:rsidR="00E6400C" w:rsidRPr="00B1127B" w:rsidRDefault="00E6400C" w:rsidP="00A05DF0">
            <w:r w:rsidRPr="00B1127B">
              <w:rPr>
                <w:rFonts w:eastAsia="Arial"/>
              </w:rPr>
              <w:t>Состояние системы</w:t>
            </w:r>
          </w:p>
        </w:tc>
        <w:tc>
          <w:tcPr>
            <w:tcW w:w="1272" w:type="pct"/>
            <w:tcBorders>
              <w:top w:val="single" w:sz="4" w:space="0" w:color="auto"/>
              <w:left w:val="single" w:sz="4" w:space="0" w:color="auto"/>
              <w:right w:val="single" w:sz="4" w:space="0" w:color="auto"/>
            </w:tcBorders>
            <w:shd w:val="clear" w:color="auto" w:fill="FFFFFF"/>
            <w:vAlign w:val="bottom"/>
          </w:tcPr>
          <w:p w14:paraId="1A13AC3A" w14:textId="77777777" w:rsidR="00E6400C" w:rsidRPr="00B1127B" w:rsidRDefault="00E6400C" w:rsidP="00A05DF0">
            <w:r w:rsidRPr="00B1127B">
              <w:rPr>
                <w:rFonts w:eastAsia="Arial"/>
              </w:rPr>
              <w:t>Продолжительность выдерживания, мин</w:t>
            </w:r>
          </w:p>
        </w:tc>
      </w:tr>
      <w:tr w:rsidR="00B1127B" w:rsidRPr="00B1127B" w14:paraId="0354A19F" w14:textId="77777777" w:rsidTr="00E6400C">
        <w:trPr>
          <w:trHeight w:val="158"/>
        </w:trPr>
        <w:tc>
          <w:tcPr>
            <w:tcW w:w="3728" w:type="pct"/>
            <w:tcBorders>
              <w:top w:val="single" w:sz="4" w:space="0" w:color="auto"/>
              <w:left w:val="single" w:sz="4" w:space="0" w:color="auto"/>
            </w:tcBorders>
            <w:shd w:val="clear" w:color="auto" w:fill="FFFFFF"/>
          </w:tcPr>
          <w:p w14:paraId="76CA9760" w14:textId="77777777" w:rsidR="00E6400C" w:rsidRPr="00B1127B" w:rsidRDefault="00E6400C" w:rsidP="00A05DF0"/>
        </w:tc>
        <w:tc>
          <w:tcPr>
            <w:tcW w:w="1272" w:type="pct"/>
            <w:tcBorders>
              <w:top w:val="single" w:sz="4" w:space="0" w:color="auto"/>
              <w:left w:val="single" w:sz="4" w:space="0" w:color="auto"/>
              <w:right w:val="single" w:sz="4" w:space="0" w:color="auto"/>
            </w:tcBorders>
            <w:shd w:val="clear" w:color="auto" w:fill="FFFFFF"/>
          </w:tcPr>
          <w:p w14:paraId="551E37EF" w14:textId="77777777" w:rsidR="00E6400C" w:rsidRPr="00B1127B" w:rsidRDefault="00E6400C" w:rsidP="00A05DF0"/>
        </w:tc>
      </w:tr>
      <w:tr w:rsidR="00B1127B" w:rsidRPr="00B1127B" w14:paraId="379580B5" w14:textId="77777777" w:rsidTr="00E6400C">
        <w:trPr>
          <w:trHeight w:val="158"/>
        </w:trPr>
        <w:tc>
          <w:tcPr>
            <w:tcW w:w="3728" w:type="pct"/>
            <w:tcBorders>
              <w:top w:val="single" w:sz="4" w:space="0" w:color="auto"/>
              <w:left w:val="single" w:sz="4" w:space="0" w:color="auto"/>
            </w:tcBorders>
            <w:shd w:val="clear" w:color="auto" w:fill="FFFFFF"/>
          </w:tcPr>
          <w:p w14:paraId="0BB970D2" w14:textId="77777777" w:rsidR="00E6400C" w:rsidRPr="00B1127B" w:rsidRDefault="00E6400C" w:rsidP="00A05DF0">
            <w:r w:rsidRPr="00B1127B">
              <w:t>1 Выдерживание при</w:t>
            </w:r>
            <w:proofErr w:type="gramStart"/>
            <w:r w:rsidRPr="00B1127B">
              <w:t xml:space="preserve"> Т</w:t>
            </w:r>
            <w:proofErr w:type="gramEnd"/>
            <w:r w:rsidRPr="00B1127B">
              <w:t xml:space="preserve"> = 70°С и относительной влажности воздуха РЛ = 20%</w:t>
            </w:r>
          </w:p>
        </w:tc>
        <w:tc>
          <w:tcPr>
            <w:tcW w:w="1272" w:type="pct"/>
            <w:tcBorders>
              <w:top w:val="single" w:sz="4" w:space="0" w:color="auto"/>
              <w:left w:val="single" w:sz="4" w:space="0" w:color="auto"/>
              <w:right w:val="single" w:sz="4" w:space="0" w:color="auto"/>
            </w:tcBorders>
            <w:shd w:val="clear" w:color="auto" w:fill="FFFFFF"/>
          </w:tcPr>
          <w:p w14:paraId="6429EDD2" w14:textId="77777777" w:rsidR="00E6400C" w:rsidRPr="00B1127B" w:rsidRDefault="00E6400C" w:rsidP="00A05DF0">
            <w:r w:rsidRPr="00B1127B">
              <w:t>150</w:t>
            </w:r>
          </w:p>
        </w:tc>
      </w:tr>
      <w:tr w:rsidR="00B1127B" w:rsidRPr="00B1127B" w14:paraId="35D755B8" w14:textId="77777777" w:rsidTr="00E6400C">
        <w:trPr>
          <w:trHeight w:val="158"/>
        </w:trPr>
        <w:tc>
          <w:tcPr>
            <w:tcW w:w="3728" w:type="pct"/>
            <w:tcBorders>
              <w:top w:val="single" w:sz="4" w:space="0" w:color="auto"/>
              <w:left w:val="single" w:sz="4" w:space="0" w:color="auto"/>
            </w:tcBorders>
            <w:shd w:val="clear" w:color="auto" w:fill="FFFFFF"/>
          </w:tcPr>
          <w:p w14:paraId="7D777D69" w14:textId="77777777" w:rsidR="00E6400C" w:rsidRPr="00B1127B" w:rsidRDefault="00E6400C" w:rsidP="00A05DF0">
            <w:r w:rsidRPr="00B1127B">
              <w:t>2 Понижение температуры до</w:t>
            </w:r>
            <w:proofErr w:type="gramStart"/>
            <w:r w:rsidRPr="00B1127B">
              <w:t xml:space="preserve"> Т</w:t>
            </w:r>
            <w:proofErr w:type="gramEnd"/>
            <w:r w:rsidRPr="00B1127B">
              <w:t xml:space="preserve"> = 15°С и повышение влажности воздуха до RH = 95%</w:t>
            </w:r>
          </w:p>
        </w:tc>
        <w:tc>
          <w:tcPr>
            <w:tcW w:w="1272" w:type="pct"/>
            <w:tcBorders>
              <w:top w:val="single" w:sz="4" w:space="0" w:color="auto"/>
              <w:left w:val="single" w:sz="4" w:space="0" w:color="auto"/>
              <w:right w:val="single" w:sz="4" w:space="0" w:color="auto"/>
            </w:tcBorders>
            <w:shd w:val="clear" w:color="auto" w:fill="FFFFFF"/>
          </w:tcPr>
          <w:p w14:paraId="6C13274B" w14:textId="77777777" w:rsidR="00E6400C" w:rsidRPr="00B1127B" w:rsidRDefault="00E6400C" w:rsidP="00A05DF0">
            <w:r w:rsidRPr="00B1127B">
              <w:t>20</w:t>
            </w:r>
          </w:p>
        </w:tc>
      </w:tr>
      <w:tr w:rsidR="00B1127B" w:rsidRPr="00B1127B" w14:paraId="5D85350B" w14:textId="77777777" w:rsidTr="00E6400C">
        <w:trPr>
          <w:trHeight w:val="158"/>
        </w:trPr>
        <w:tc>
          <w:tcPr>
            <w:tcW w:w="3728" w:type="pct"/>
            <w:tcBorders>
              <w:top w:val="single" w:sz="4" w:space="0" w:color="auto"/>
              <w:left w:val="single" w:sz="4" w:space="0" w:color="auto"/>
            </w:tcBorders>
            <w:shd w:val="clear" w:color="auto" w:fill="FFFFFF"/>
          </w:tcPr>
          <w:p w14:paraId="210035DC" w14:textId="77777777" w:rsidR="00E6400C" w:rsidRPr="00B1127B" w:rsidRDefault="00E6400C" w:rsidP="00A05DF0">
            <w:r w:rsidRPr="00B1127B">
              <w:t>3 Орошение образца водой с расходом 1 л/м 2 в минуту и поддержание относительной влажности воздуха не ниже РЛ =95%</w:t>
            </w:r>
          </w:p>
        </w:tc>
        <w:tc>
          <w:tcPr>
            <w:tcW w:w="1272" w:type="pct"/>
            <w:tcBorders>
              <w:top w:val="single" w:sz="4" w:space="0" w:color="auto"/>
              <w:left w:val="single" w:sz="4" w:space="0" w:color="auto"/>
              <w:right w:val="single" w:sz="4" w:space="0" w:color="auto"/>
            </w:tcBorders>
            <w:shd w:val="clear" w:color="auto" w:fill="FFFFFF"/>
          </w:tcPr>
          <w:p w14:paraId="201EED60" w14:textId="77777777" w:rsidR="00E6400C" w:rsidRPr="00B1127B" w:rsidRDefault="00E6400C" w:rsidP="00A05DF0">
            <w:r w:rsidRPr="00B1127B">
              <w:t>50</w:t>
            </w:r>
          </w:p>
        </w:tc>
      </w:tr>
      <w:tr w:rsidR="00B1127B" w:rsidRPr="00B1127B" w14:paraId="709B47C4" w14:textId="77777777" w:rsidTr="00E6400C">
        <w:trPr>
          <w:trHeight w:val="158"/>
        </w:trPr>
        <w:tc>
          <w:tcPr>
            <w:tcW w:w="3728" w:type="pct"/>
            <w:tcBorders>
              <w:top w:val="single" w:sz="4" w:space="0" w:color="auto"/>
              <w:left w:val="single" w:sz="4" w:space="0" w:color="auto"/>
            </w:tcBorders>
            <w:shd w:val="clear" w:color="auto" w:fill="FFFFFF"/>
          </w:tcPr>
          <w:p w14:paraId="5A50D789" w14:textId="77777777" w:rsidR="00E6400C" w:rsidRPr="00B1127B" w:rsidRDefault="00E6400C" w:rsidP="00A05DF0">
            <w:r w:rsidRPr="00B1127B">
              <w:t>4 Понижение температуры до</w:t>
            </w:r>
            <w:proofErr w:type="gramStart"/>
            <w:r w:rsidRPr="00B1127B">
              <w:t xml:space="preserve"> Т</w:t>
            </w:r>
            <w:proofErr w:type="gramEnd"/>
            <w:r w:rsidRPr="00B1127B">
              <w:t xml:space="preserve"> = 5°С и поддержание относительной влажности воздуха не ниже РЛ = 95%</w:t>
            </w:r>
          </w:p>
        </w:tc>
        <w:tc>
          <w:tcPr>
            <w:tcW w:w="1272" w:type="pct"/>
            <w:tcBorders>
              <w:top w:val="single" w:sz="4" w:space="0" w:color="auto"/>
              <w:left w:val="single" w:sz="4" w:space="0" w:color="auto"/>
              <w:right w:val="single" w:sz="4" w:space="0" w:color="auto"/>
            </w:tcBorders>
            <w:shd w:val="clear" w:color="auto" w:fill="FFFFFF"/>
          </w:tcPr>
          <w:p w14:paraId="6A699C3A" w14:textId="77777777" w:rsidR="00E6400C" w:rsidRPr="00B1127B" w:rsidRDefault="00E6400C" w:rsidP="00A05DF0">
            <w:r w:rsidRPr="00B1127B">
              <w:t>20</w:t>
            </w:r>
          </w:p>
        </w:tc>
      </w:tr>
      <w:tr w:rsidR="00B1127B" w:rsidRPr="00B1127B" w14:paraId="603BB3A4" w14:textId="77777777" w:rsidTr="00E6400C">
        <w:trPr>
          <w:trHeight w:val="158"/>
        </w:trPr>
        <w:tc>
          <w:tcPr>
            <w:tcW w:w="3728" w:type="pct"/>
            <w:tcBorders>
              <w:top w:val="single" w:sz="4" w:space="0" w:color="auto"/>
              <w:left w:val="single" w:sz="4" w:space="0" w:color="auto"/>
            </w:tcBorders>
            <w:shd w:val="clear" w:color="auto" w:fill="FFFFFF"/>
          </w:tcPr>
          <w:p w14:paraId="101D1D39" w14:textId="77777777" w:rsidR="00E6400C" w:rsidRPr="00B1127B" w:rsidRDefault="00E6400C" w:rsidP="00A05DF0">
            <w:r w:rsidRPr="00B1127B">
              <w:t>5 Выдерживание образца при температуре</w:t>
            </w:r>
            <w:proofErr w:type="gramStart"/>
            <w:r w:rsidRPr="00B1127B">
              <w:t xml:space="preserve"> Т</w:t>
            </w:r>
            <w:proofErr w:type="gramEnd"/>
            <w:r w:rsidRPr="00B1127B">
              <w:t xml:space="preserve"> - 5°С и поддержание относительной влажности воздуха не ниже РЛ =95%</w:t>
            </w:r>
          </w:p>
        </w:tc>
        <w:tc>
          <w:tcPr>
            <w:tcW w:w="1272" w:type="pct"/>
            <w:tcBorders>
              <w:top w:val="single" w:sz="4" w:space="0" w:color="auto"/>
              <w:left w:val="single" w:sz="4" w:space="0" w:color="auto"/>
              <w:right w:val="single" w:sz="4" w:space="0" w:color="auto"/>
            </w:tcBorders>
            <w:shd w:val="clear" w:color="auto" w:fill="FFFFFF"/>
          </w:tcPr>
          <w:p w14:paraId="47F6C04A" w14:textId="77777777" w:rsidR="00E6400C" w:rsidRPr="00B1127B" w:rsidRDefault="00E6400C" w:rsidP="00A05DF0">
            <w:r w:rsidRPr="00B1127B">
              <w:t>50</w:t>
            </w:r>
          </w:p>
        </w:tc>
      </w:tr>
      <w:tr w:rsidR="00B1127B" w:rsidRPr="00B1127B" w14:paraId="2E836F1F" w14:textId="77777777" w:rsidTr="00E6400C">
        <w:trPr>
          <w:trHeight w:val="158"/>
        </w:trPr>
        <w:tc>
          <w:tcPr>
            <w:tcW w:w="3728" w:type="pct"/>
            <w:tcBorders>
              <w:top w:val="single" w:sz="4" w:space="0" w:color="auto"/>
              <w:left w:val="single" w:sz="4" w:space="0" w:color="auto"/>
            </w:tcBorders>
            <w:shd w:val="clear" w:color="auto" w:fill="FFFFFF"/>
          </w:tcPr>
          <w:p w14:paraId="6D6795D5" w14:textId="77777777" w:rsidR="00E6400C" w:rsidRPr="00B1127B" w:rsidRDefault="00E6400C" w:rsidP="00A05DF0">
            <w:r w:rsidRPr="00B1127B">
              <w:t>6 Понижение температуры до</w:t>
            </w:r>
            <w:proofErr w:type="gramStart"/>
            <w:r w:rsidRPr="00B1127B">
              <w:t xml:space="preserve"> Т</w:t>
            </w:r>
            <w:proofErr w:type="gramEnd"/>
            <w:r w:rsidRPr="00B1127B">
              <w:t xml:space="preserve"> = -20°С</w:t>
            </w:r>
          </w:p>
        </w:tc>
        <w:tc>
          <w:tcPr>
            <w:tcW w:w="1272" w:type="pct"/>
            <w:tcBorders>
              <w:top w:val="single" w:sz="4" w:space="0" w:color="auto"/>
              <w:left w:val="single" w:sz="4" w:space="0" w:color="auto"/>
              <w:right w:val="single" w:sz="4" w:space="0" w:color="auto"/>
            </w:tcBorders>
            <w:shd w:val="clear" w:color="auto" w:fill="FFFFFF"/>
          </w:tcPr>
          <w:p w14:paraId="39EC04DD" w14:textId="77777777" w:rsidR="00E6400C" w:rsidRPr="00B1127B" w:rsidRDefault="00E6400C" w:rsidP="00A05DF0">
            <w:r w:rsidRPr="00B1127B">
              <w:t>50</w:t>
            </w:r>
          </w:p>
        </w:tc>
      </w:tr>
      <w:tr w:rsidR="00B1127B" w:rsidRPr="00B1127B" w14:paraId="0D83E057" w14:textId="77777777" w:rsidTr="00E6400C">
        <w:trPr>
          <w:trHeight w:val="158"/>
        </w:trPr>
        <w:tc>
          <w:tcPr>
            <w:tcW w:w="3728" w:type="pct"/>
            <w:tcBorders>
              <w:top w:val="single" w:sz="4" w:space="0" w:color="auto"/>
              <w:left w:val="single" w:sz="4" w:space="0" w:color="auto"/>
            </w:tcBorders>
            <w:shd w:val="clear" w:color="auto" w:fill="FFFFFF"/>
          </w:tcPr>
          <w:p w14:paraId="034AD421" w14:textId="77777777" w:rsidR="00E6400C" w:rsidRPr="00B1127B" w:rsidRDefault="00E6400C" w:rsidP="00A05DF0">
            <w:r w:rsidRPr="00B1127B">
              <w:t>7 Выдерживание образца при температуре</w:t>
            </w:r>
            <w:proofErr w:type="gramStart"/>
            <w:r w:rsidRPr="00B1127B">
              <w:t xml:space="preserve"> Т</w:t>
            </w:r>
            <w:proofErr w:type="gramEnd"/>
            <w:r w:rsidRPr="00B1127B">
              <w:t xml:space="preserve"> = -20°С</w:t>
            </w:r>
          </w:p>
        </w:tc>
        <w:tc>
          <w:tcPr>
            <w:tcW w:w="1272" w:type="pct"/>
            <w:tcBorders>
              <w:top w:val="single" w:sz="4" w:space="0" w:color="auto"/>
              <w:left w:val="single" w:sz="4" w:space="0" w:color="auto"/>
              <w:right w:val="single" w:sz="4" w:space="0" w:color="auto"/>
            </w:tcBorders>
            <w:shd w:val="clear" w:color="auto" w:fill="FFFFFF"/>
          </w:tcPr>
          <w:p w14:paraId="68B89DA0" w14:textId="77777777" w:rsidR="00E6400C" w:rsidRPr="00B1127B" w:rsidRDefault="00E6400C" w:rsidP="00A05DF0">
            <w:r w:rsidRPr="00B1127B">
              <w:t>120</w:t>
            </w:r>
          </w:p>
        </w:tc>
      </w:tr>
      <w:tr w:rsidR="00B1127B" w:rsidRPr="00B1127B" w14:paraId="24D199FC" w14:textId="77777777" w:rsidTr="00E6400C">
        <w:trPr>
          <w:trHeight w:val="158"/>
        </w:trPr>
        <w:tc>
          <w:tcPr>
            <w:tcW w:w="3728" w:type="pct"/>
            <w:tcBorders>
              <w:top w:val="single" w:sz="4" w:space="0" w:color="auto"/>
              <w:left w:val="single" w:sz="4" w:space="0" w:color="auto"/>
            </w:tcBorders>
            <w:shd w:val="clear" w:color="auto" w:fill="FFFFFF"/>
          </w:tcPr>
          <w:p w14:paraId="17423297" w14:textId="77777777" w:rsidR="00E6400C" w:rsidRPr="00B1127B" w:rsidRDefault="00E6400C" w:rsidP="00A05DF0">
            <w:r w:rsidRPr="00B1127B">
              <w:t>8 Понижение температуры до</w:t>
            </w:r>
            <w:proofErr w:type="gramStart"/>
            <w:r w:rsidRPr="00B1127B">
              <w:t xml:space="preserve"> Т</w:t>
            </w:r>
            <w:proofErr w:type="gramEnd"/>
            <w:r w:rsidRPr="00B1127B">
              <w:t xml:space="preserve"> = -40°С</w:t>
            </w:r>
          </w:p>
        </w:tc>
        <w:tc>
          <w:tcPr>
            <w:tcW w:w="1272" w:type="pct"/>
            <w:tcBorders>
              <w:top w:val="single" w:sz="4" w:space="0" w:color="auto"/>
              <w:left w:val="single" w:sz="4" w:space="0" w:color="auto"/>
              <w:right w:val="single" w:sz="4" w:space="0" w:color="auto"/>
            </w:tcBorders>
            <w:shd w:val="clear" w:color="auto" w:fill="FFFFFF"/>
          </w:tcPr>
          <w:p w14:paraId="619B7B2F" w14:textId="77777777" w:rsidR="00E6400C" w:rsidRPr="00B1127B" w:rsidRDefault="00E6400C" w:rsidP="00A05DF0">
            <w:r w:rsidRPr="00B1127B">
              <w:t>40</w:t>
            </w:r>
          </w:p>
        </w:tc>
      </w:tr>
      <w:tr w:rsidR="00B1127B" w:rsidRPr="00B1127B" w14:paraId="36D74F98" w14:textId="77777777" w:rsidTr="00E6400C">
        <w:trPr>
          <w:trHeight w:val="158"/>
        </w:trPr>
        <w:tc>
          <w:tcPr>
            <w:tcW w:w="3728" w:type="pct"/>
            <w:tcBorders>
              <w:top w:val="single" w:sz="4" w:space="0" w:color="auto"/>
              <w:left w:val="single" w:sz="4" w:space="0" w:color="auto"/>
            </w:tcBorders>
            <w:shd w:val="clear" w:color="auto" w:fill="FFFFFF"/>
          </w:tcPr>
          <w:p w14:paraId="180D1F35" w14:textId="77777777" w:rsidR="00E6400C" w:rsidRPr="00B1127B" w:rsidRDefault="00E6400C" w:rsidP="00A05DF0">
            <w:r w:rsidRPr="00B1127B">
              <w:t>9 Выдерживание образца при температуре</w:t>
            </w:r>
            <w:proofErr w:type="gramStart"/>
            <w:r w:rsidRPr="00B1127B">
              <w:t xml:space="preserve"> Т</w:t>
            </w:r>
            <w:proofErr w:type="gramEnd"/>
            <w:r w:rsidRPr="00B1127B">
              <w:t xml:space="preserve"> = -40°С</w:t>
            </w:r>
          </w:p>
        </w:tc>
        <w:tc>
          <w:tcPr>
            <w:tcW w:w="1272" w:type="pct"/>
            <w:tcBorders>
              <w:top w:val="single" w:sz="4" w:space="0" w:color="auto"/>
              <w:left w:val="single" w:sz="4" w:space="0" w:color="auto"/>
              <w:right w:val="single" w:sz="4" w:space="0" w:color="auto"/>
            </w:tcBorders>
            <w:shd w:val="clear" w:color="auto" w:fill="FFFFFF"/>
          </w:tcPr>
          <w:p w14:paraId="4A72F2BE" w14:textId="77777777" w:rsidR="00E6400C" w:rsidRPr="00B1127B" w:rsidRDefault="00E6400C" w:rsidP="00A05DF0">
            <w:r w:rsidRPr="00B1127B">
              <w:t>90</w:t>
            </w:r>
          </w:p>
        </w:tc>
      </w:tr>
      <w:tr w:rsidR="00B1127B" w:rsidRPr="00B1127B" w14:paraId="4E9B66AF" w14:textId="77777777" w:rsidTr="00E6400C">
        <w:trPr>
          <w:trHeight w:val="158"/>
        </w:trPr>
        <w:tc>
          <w:tcPr>
            <w:tcW w:w="3728" w:type="pct"/>
            <w:tcBorders>
              <w:top w:val="single" w:sz="4" w:space="0" w:color="auto"/>
              <w:left w:val="single" w:sz="4" w:space="0" w:color="auto"/>
            </w:tcBorders>
            <w:shd w:val="clear" w:color="auto" w:fill="FFFFFF"/>
          </w:tcPr>
          <w:p w14:paraId="7D155B9F" w14:textId="77777777" w:rsidR="00E6400C" w:rsidRPr="00B1127B" w:rsidRDefault="00E6400C" w:rsidP="00A05DF0">
            <w:r w:rsidRPr="00B1127B">
              <w:t>10 Повышение температуры до</w:t>
            </w:r>
            <w:proofErr w:type="gramStart"/>
            <w:r w:rsidRPr="00B1127B">
              <w:t xml:space="preserve"> Т</w:t>
            </w:r>
            <w:proofErr w:type="gramEnd"/>
            <w:r w:rsidRPr="00B1127B">
              <w:t xml:space="preserve"> = 10°С</w:t>
            </w:r>
          </w:p>
        </w:tc>
        <w:tc>
          <w:tcPr>
            <w:tcW w:w="1272" w:type="pct"/>
            <w:tcBorders>
              <w:top w:val="single" w:sz="4" w:space="0" w:color="auto"/>
              <w:left w:val="single" w:sz="4" w:space="0" w:color="auto"/>
              <w:right w:val="single" w:sz="4" w:space="0" w:color="auto"/>
            </w:tcBorders>
            <w:shd w:val="clear" w:color="auto" w:fill="FFFFFF"/>
          </w:tcPr>
          <w:p w14:paraId="3768E80F" w14:textId="77777777" w:rsidR="00E6400C" w:rsidRPr="00B1127B" w:rsidRDefault="00E6400C" w:rsidP="00A05DF0">
            <w:r w:rsidRPr="00B1127B">
              <w:t>30</w:t>
            </w:r>
          </w:p>
        </w:tc>
      </w:tr>
      <w:tr w:rsidR="00B1127B" w:rsidRPr="00B1127B" w14:paraId="58AC80A5" w14:textId="77777777" w:rsidTr="00E6400C">
        <w:trPr>
          <w:trHeight w:val="158"/>
        </w:trPr>
        <w:tc>
          <w:tcPr>
            <w:tcW w:w="3728" w:type="pct"/>
            <w:tcBorders>
              <w:top w:val="single" w:sz="4" w:space="0" w:color="auto"/>
              <w:left w:val="single" w:sz="4" w:space="0" w:color="auto"/>
            </w:tcBorders>
            <w:shd w:val="clear" w:color="auto" w:fill="FFFFFF"/>
          </w:tcPr>
          <w:p w14:paraId="3ABF1C3E" w14:textId="77777777" w:rsidR="00E6400C" w:rsidRPr="00B1127B" w:rsidRDefault="00E6400C" w:rsidP="00A05DF0">
            <w:r w:rsidRPr="00B1127B">
              <w:t xml:space="preserve">11 Выдерживание образца при температуре Т = </w:t>
            </w:r>
            <w:proofErr w:type="gramStart"/>
            <w:r w:rsidRPr="00B1127B">
              <w:t>Ю</w:t>
            </w:r>
            <w:proofErr w:type="gramEnd"/>
            <w:r w:rsidRPr="00B1127B">
              <w:t>°С и относительной влажности воздуха РЛ = 80%</w:t>
            </w:r>
          </w:p>
        </w:tc>
        <w:tc>
          <w:tcPr>
            <w:tcW w:w="1272" w:type="pct"/>
            <w:tcBorders>
              <w:top w:val="single" w:sz="4" w:space="0" w:color="auto"/>
              <w:left w:val="single" w:sz="4" w:space="0" w:color="auto"/>
              <w:right w:val="single" w:sz="4" w:space="0" w:color="auto"/>
            </w:tcBorders>
            <w:shd w:val="clear" w:color="auto" w:fill="FFFFFF"/>
          </w:tcPr>
          <w:p w14:paraId="50AB5A1A" w14:textId="77777777" w:rsidR="00E6400C" w:rsidRPr="00B1127B" w:rsidRDefault="00E6400C" w:rsidP="00A05DF0">
            <w:r w:rsidRPr="00B1127B">
              <w:t>50</w:t>
            </w:r>
          </w:p>
        </w:tc>
      </w:tr>
      <w:tr w:rsidR="00B1127B" w:rsidRPr="00B1127B" w14:paraId="3953B398" w14:textId="77777777" w:rsidTr="00E6400C">
        <w:trPr>
          <w:trHeight w:val="158"/>
        </w:trPr>
        <w:tc>
          <w:tcPr>
            <w:tcW w:w="3728" w:type="pct"/>
            <w:tcBorders>
              <w:top w:val="single" w:sz="4" w:space="0" w:color="auto"/>
              <w:left w:val="single" w:sz="4" w:space="0" w:color="auto"/>
            </w:tcBorders>
            <w:shd w:val="clear" w:color="auto" w:fill="FFFFFF"/>
          </w:tcPr>
          <w:p w14:paraId="6CD014AD" w14:textId="77777777" w:rsidR="00E6400C" w:rsidRPr="00B1127B" w:rsidRDefault="00E6400C" w:rsidP="00A05DF0">
            <w:r w:rsidRPr="00B1127B">
              <w:t>12 Повышение температуры до</w:t>
            </w:r>
            <w:proofErr w:type="gramStart"/>
            <w:r w:rsidRPr="00B1127B">
              <w:t xml:space="preserve"> Т</w:t>
            </w:r>
            <w:proofErr w:type="gramEnd"/>
            <w:r w:rsidRPr="00B1127B">
              <w:t xml:space="preserve"> = 70°С и понижение относительной влажности воздуха до РЛ = 20%</w:t>
            </w:r>
          </w:p>
        </w:tc>
        <w:tc>
          <w:tcPr>
            <w:tcW w:w="1272" w:type="pct"/>
            <w:tcBorders>
              <w:top w:val="single" w:sz="4" w:space="0" w:color="auto"/>
              <w:left w:val="single" w:sz="4" w:space="0" w:color="auto"/>
              <w:right w:val="single" w:sz="4" w:space="0" w:color="auto"/>
            </w:tcBorders>
            <w:shd w:val="clear" w:color="auto" w:fill="FFFFFF"/>
          </w:tcPr>
          <w:p w14:paraId="05B62FC8" w14:textId="77777777" w:rsidR="00E6400C" w:rsidRPr="00B1127B" w:rsidRDefault="00E6400C" w:rsidP="00A05DF0">
            <w:r w:rsidRPr="00B1127B">
              <w:t>50</w:t>
            </w:r>
          </w:p>
        </w:tc>
      </w:tr>
    </w:tbl>
    <w:p w14:paraId="773B6868" w14:textId="77777777" w:rsidR="00E6400C" w:rsidRPr="00B1127B" w:rsidRDefault="00E6400C"/>
    <w:p w14:paraId="34319A0B" w14:textId="77777777" w:rsidR="00E6400C" w:rsidRPr="00B1127B" w:rsidRDefault="00E6400C"/>
    <w:p w14:paraId="6DEF72E2" w14:textId="6C287D2D" w:rsidR="00E6400C" w:rsidRPr="00B1127B" w:rsidRDefault="00E6400C" w:rsidP="00E6400C">
      <w:pPr>
        <w:jc w:val="center"/>
        <w:rPr>
          <w:b/>
        </w:rPr>
      </w:pPr>
      <w:r w:rsidRPr="00B1127B">
        <w:rPr>
          <w:b/>
        </w:rPr>
        <w:t>Таблица 2 - Климатический цикл</w:t>
      </w:r>
      <w:proofErr w:type="gramStart"/>
      <w:r w:rsidRPr="00B1127B">
        <w:rPr>
          <w:b/>
        </w:rPr>
        <w:t xml:space="preserve"> Б</w:t>
      </w:r>
      <w:proofErr w:type="gramEnd"/>
    </w:p>
    <w:tbl>
      <w:tblPr>
        <w:tblOverlap w:val="never"/>
        <w:tblW w:w="5000" w:type="pct"/>
        <w:tblCellMar>
          <w:left w:w="10" w:type="dxa"/>
          <w:right w:w="10" w:type="dxa"/>
        </w:tblCellMar>
        <w:tblLook w:val="0000" w:firstRow="0" w:lastRow="0" w:firstColumn="0" w:lastColumn="0" w:noHBand="0" w:noVBand="0"/>
      </w:tblPr>
      <w:tblGrid>
        <w:gridCol w:w="6989"/>
        <w:gridCol w:w="2385"/>
      </w:tblGrid>
      <w:tr w:rsidR="00B1127B" w:rsidRPr="00B1127B" w14:paraId="6DD89FE3" w14:textId="77777777" w:rsidTr="00E6400C">
        <w:trPr>
          <w:trHeight w:val="528"/>
        </w:trPr>
        <w:tc>
          <w:tcPr>
            <w:tcW w:w="3728" w:type="pct"/>
            <w:tcBorders>
              <w:top w:val="single" w:sz="4" w:space="0" w:color="auto"/>
              <w:left w:val="single" w:sz="4" w:space="0" w:color="auto"/>
            </w:tcBorders>
            <w:shd w:val="clear" w:color="auto" w:fill="FFFFFF"/>
          </w:tcPr>
          <w:p w14:paraId="0740480B" w14:textId="77777777" w:rsidR="00E6400C" w:rsidRPr="00B1127B" w:rsidRDefault="00E6400C" w:rsidP="00A05DF0">
            <w:r w:rsidRPr="00B1127B">
              <w:rPr>
                <w:rFonts w:eastAsia="Arial"/>
              </w:rPr>
              <w:t>Состояние системы</w:t>
            </w:r>
          </w:p>
        </w:tc>
        <w:tc>
          <w:tcPr>
            <w:tcW w:w="1272" w:type="pct"/>
            <w:tcBorders>
              <w:top w:val="single" w:sz="4" w:space="0" w:color="auto"/>
              <w:left w:val="single" w:sz="4" w:space="0" w:color="auto"/>
              <w:right w:val="single" w:sz="4" w:space="0" w:color="auto"/>
            </w:tcBorders>
            <w:shd w:val="clear" w:color="auto" w:fill="FFFFFF"/>
            <w:vAlign w:val="bottom"/>
          </w:tcPr>
          <w:p w14:paraId="481878A1" w14:textId="77777777" w:rsidR="00E6400C" w:rsidRPr="00B1127B" w:rsidRDefault="00E6400C" w:rsidP="00A05DF0">
            <w:r w:rsidRPr="00B1127B">
              <w:rPr>
                <w:rFonts w:eastAsia="Arial"/>
              </w:rPr>
              <w:t>Продолжительность выдерживания, мин</w:t>
            </w:r>
          </w:p>
        </w:tc>
      </w:tr>
      <w:tr w:rsidR="00B1127B" w:rsidRPr="00B1127B" w14:paraId="0DED4BD1" w14:textId="77777777" w:rsidTr="00A05DF0">
        <w:trPr>
          <w:trHeight w:val="538"/>
        </w:trPr>
        <w:tc>
          <w:tcPr>
            <w:tcW w:w="3728" w:type="pct"/>
            <w:tcBorders>
              <w:top w:val="single" w:sz="4" w:space="0" w:color="auto"/>
              <w:left w:val="single" w:sz="4" w:space="0" w:color="auto"/>
            </w:tcBorders>
            <w:shd w:val="clear" w:color="auto" w:fill="FFFFFF"/>
          </w:tcPr>
          <w:p w14:paraId="2A7ABAC8" w14:textId="77777777" w:rsidR="00E6400C" w:rsidRPr="00B1127B" w:rsidRDefault="00E6400C" w:rsidP="00A05DF0">
            <w:r w:rsidRPr="00B1127B">
              <w:rPr>
                <w:rFonts w:eastAsia="Arial"/>
              </w:rPr>
              <w:t>1 Выдерживание при</w:t>
            </w:r>
            <w:proofErr w:type="gramStart"/>
            <w:r w:rsidRPr="00B1127B">
              <w:rPr>
                <w:rFonts w:eastAsia="Arial"/>
              </w:rPr>
              <w:t xml:space="preserve"> Т</w:t>
            </w:r>
            <w:proofErr w:type="gramEnd"/>
            <w:r w:rsidRPr="00B1127B">
              <w:rPr>
                <w:rFonts w:eastAsia="Arial"/>
              </w:rPr>
              <w:t xml:space="preserve"> = 70°С и относительной влажности воздуха РЛ = 20%</w:t>
            </w:r>
          </w:p>
        </w:tc>
        <w:tc>
          <w:tcPr>
            <w:tcW w:w="1272" w:type="pct"/>
            <w:tcBorders>
              <w:top w:val="single" w:sz="4" w:space="0" w:color="auto"/>
              <w:left w:val="single" w:sz="4" w:space="0" w:color="auto"/>
              <w:right w:val="single" w:sz="4" w:space="0" w:color="auto"/>
            </w:tcBorders>
            <w:shd w:val="clear" w:color="auto" w:fill="FFFFFF"/>
            <w:vAlign w:val="center"/>
          </w:tcPr>
          <w:p w14:paraId="415C531D" w14:textId="77777777" w:rsidR="00E6400C" w:rsidRPr="00B1127B" w:rsidRDefault="00E6400C" w:rsidP="00A05DF0">
            <w:r w:rsidRPr="00B1127B">
              <w:rPr>
                <w:rFonts w:eastAsia="Arial"/>
              </w:rPr>
              <w:t>150</w:t>
            </w:r>
          </w:p>
        </w:tc>
      </w:tr>
      <w:tr w:rsidR="00B1127B" w:rsidRPr="00B1127B" w14:paraId="5ECE45C6" w14:textId="77777777" w:rsidTr="00A05DF0">
        <w:trPr>
          <w:trHeight w:val="557"/>
        </w:trPr>
        <w:tc>
          <w:tcPr>
            <w:tcW w:w="3728" w:type="pct"/>
            <w:tcBorders>
              <w:top w:val="single" w:sz="4" w:space="0" w:color="auto"/>
              <w:left w:val="single" w:sz="4" w:space="0" w:color="auto"/>
            </w:tcBorders>
            <w:shd w:val="clear" w:color="auto" w:fill="FFFFFF"/>
          </w:tcPr>
          <w:p w14:paraId="638240F4" w14:textId="77777777" w:rsidR="00E6400C" w:rsidRPr="00B1127B" w:rsidRDefault="00E6400C" w:rsidP="00A05DF0">
            <w:r w:rsidRPr="00B1127B">
              <w:rPr>
                <w:rFonts w:eastAsia="Arial"/>
              </w:rPr>
              <w:t>2 Понижение температуры до</w:t>
            </w:r>
            <w:proofErr w:type="gramStart"/>
            <w:r w:rsidRPr="00B1127B">
              <w:rPr>
                <w:rFonts w:eastAsia="Arial"/>
              </w:rPr>
              <w:t xml:space="preserve"> Т</w:t>
            </w:r>
            <w:proofErr w:type="gramEnd"/>
            <w:r w:rsidRPr="00B1127B">
              <w:rPr>
                <w:rFonts w:eastAsia="Arial"/>
              </w:rPr>
              <w:t xml:space="preserve"> - 15°С и повышение влажности воздуха до РЛ = 95%</w:t>
            </w:r>
          </w:p>
        </w:tc>
        <w:tc>
          <w:tcPr>
            <w:tcW w:w="1272" w:type="pct"/>
            <w:tcBorders>
              <w:top w:val="single" w:sz="4" w:space="0" w:color="auto"/>
              <w:left w:val="single" w:sz="4" w:space="0" w:color="auto"/>
              <w:right w:val="single" w:sz="4" w:space="0" w:color="auto"/>
            </w:tcBorders>
            <w:shd w:val="clear" w:color="auto" w:fill="FFFFFF"/>
            <w:vAlign w:val="center"/>
          </w:tcPr>
          <w:p w14:paraId="1702BB0B" w14:textId="77777777" w:rsidR="00E6400C" w:rsidRPr="00B1127B" w:rsidRDefault="00E6400C" w:rsidP="00A05DF0">
            <w:r w:rsidRPr="00B1127B">
              <w:rPr>
                <w:rFonts w:eastAsia="Arial"/>
              </w:rPr>
              <w:t>20</w:t>
            </w:r>
          </w:p>
        </w:tc>
      </w:tr>
      <w:tr w:rsidR="00B1127B" w:rsidRPr="00B1127B" w14:paraId="49D2E6AA" w14:textId="77777777" w:rsidTr="00A05DF0">
        <w:trPr>
          <w:trHeight w:val="643"/>
        </w:trPr>
        <w:tc>
          <w:tcPr>
            <w:tcW w:w="3728" w:type="pct"/>
            <w:tcBorders>
              <w:top w:val="single" w:sz="4" w:space="0" w:color="auto"/>
              <w:left w:val="single" w:sz="4" w:space="0" w:color="auto"/>
            </w:tcBorders>
            <w:shd w:val="clear" w:color="auto" w:fill="FFFFFF"/>
            <w:vAlign w:val="bottom"/>
          </w:tcPr>
          <w:p w14:paraId="2A57A049" w14:textId="77777777" w:rsidR="00E6400C" w:rsidRPr="00B1127B" w:rsidRDefault="00E6400C" w:rsidP="00A05DF0">
            <w:r w:rsidRPr="00B1127B">
              <w:rPr>
                <w:rFonts w:eastAsia="Arial"/>
              </w:rPr>
              <w:t>3 Орошение образца водой с расходом 1 л/м 2 в минуту и поддержание относительной влажности воздуха не менее РЛ = 95%</w:t>
            </w:r>
          </w:p>
        </w:tc>
        <w:tc>
          <w:tcPr>
            <w:tcW w:w="1272" w:type="pct"/>
            <w:tcBorders>
              <w:top w:val="single" w:sz="4" w:space="0" w:color="auto"/>
              <w:left w:val="single" w:sz="4" w:space="0" w:color="auto"/>
              <w:right w:val="single" w:sz="4" w:space="0" w:color="auto"/>
            </w:tcBorders>
            <w:shd w:val="clear" w:color="auto" w:fill="FFFFFF"/>
            <w:vAlign w:val="center"/>
          </w:tcPr>
          <w:p w14:paraId="7EACE4CF" w14:textId="77777777" w:rsidR="00E6400C" w:rsidRPr="00B1127B" w:rsidRDefault="00E6400C" w:rsidP="00A05DF0">
            <w:r w:rsidRPr="00B1127B">
              <w:rPr>
                <w:rFonts w:eastAsia="Arial"/>
              </w:rPr>
              <w:t>50</w:t>
            </w:r>
          </w:p>
        </w:tc>
      </w:tr>
      <w:tr w:rsidR="00B1127B" w:rsidRPr="00B1127B" w14:paraId="4CCC6680" w14:textId="77777777" w:rsidTr="00A05DF0">
        <w:trPr>
          <w:trHeight w:val="557"/>
        </w:trPr>
        <w:tc>
          <w:tcPr>
            <w:tcW w:w="3728" w:type="pct"/>
            <w:tcBorders>
              <w:top w:val="single" w:sz="4" w:space="0" w:color="auto"/>
              <w:left w:val="single" w:sz="4" w:space="0" w:color="auto"/>
            </w:tcBorders>
            <w:shd w:val="clear" w:color="auto" w:fill="FFFFFF"/>
          </w:tcPr>
          <w:p w14:paraId="3AE7DF33" w14:textId="77777777" w:rsidR="00E6400C" w:rsidRPr="00B1127B" w:rsidRDefault="00E6400C" w:rsidP="00A05DF0">
            <w:r w:rsidRPr="00B1127B">
              <w:rPr>
                <w:rFonts w:eastAsia="Arial"/>
              </w:rPr>
              <w:t>4 Понижение температуры до</w:t>
            </w:r>
            <w:proofErr w:type="gramStart"/>
            <w:r w:rsidRPr="00B1127B">
              <w:rPr>
                <w:rFonts w:eastAsia="Arial"/>
              </w:rPr>
              <w:t xml:space="preserve"> Т</w:t>
            </w:r>
            <w:proofErr w:type="gramEnd"/>
            <w:r w:rsidRPr="00B1127B">
              <w:rPr>
                <w:rFonts w:eastAsia="Arial"/>
              </w:rPr>
              <w:t xml:space="preserve"> = 5°С и поддержание относительной влажности воздуха не менее РЛ = 95%</w:t>
            </w:r>
          </w:p>
        </w:tc>
        <w:tc>
          <w:tcPr>
            <w:tcW w:w="1272" w:type="pct"/>
            <w:tcBorders>
              <w:top w:val="single" w:sz="4" w:space="0" w:color="auto"/>
              <w:left w:val="single" w:sz="4" w:space="0" w:color="auto"/>
              <w:right w:val="single" w:sz="4" w:space="0" w:color="auto"/>
            </w:tcBorders>
            <w:shd w:val="clear" w:color="auto" w:fill="FFFFFF"/>
            <w:vAlign w:val="center"/>
          </w:tcPr>
          <w:p w14:paraId="6C6A8064" w14:textId="77777777" w:rsidR="00E6400C" w:rsidRPr="00B1127B" w:rsidRDefault="00E6400C" w:rsidP="00A05DF0">
            <w:r w:rsidRPr="00B1127B">
              <w:rPr>
                <w:rFonts w:eastAsia="Arial"/>
              </w:rPr>
              <w:t>20</w:t>
            </w:r>
          </w:p>
        </w:tc>
      </w:tr>
      <w:tr w:rsidR="00B1127B" w:rsidRPr="00B1127B" w14:paraId="40303889" w14:textId="77777777" w:rsidTr="00A05DF0">
        <w:trPr>
          <w:trHeight w:val="557"/>
        </w:trPr>
        <w:tc>
          <w:tcPr>
            <w:tcW w:w="3728" w:type="pct"/>
            <w:tcBorders>
              <w:top w:val="single" w:sz="4" w:space="0" w:color="auto"/>
              <w:left w:val="single" w:sz="4" w:space="0" w:color="auto"/>
            </w:tcBorders>
            <w:shd w:val="clear" w:color="auto" w:fill="FFFFFF"/>
          </w:tcPr>
          <w:p w14:paraId="5885252C" w14:textId="77777777" w:rsidR="00E6400C" w:rsidRPr="00B1127B" w:rsidRDefault="00E6400C" w:rsidP="00A05DF0">
            <w:r w:rsidRPr="00B1127B">
              <w:rPr>
                <w:rFonts w:eastAsia="Arial"/>
              </w:rPr>
              <w:t>5 Выдерживание образца при температуре</w:t>
            </w:r>
            <w:proofErr w:type="gramStart"/>
            <w:r w:rsidRPr="00B1127B">
              <w:rPr>
                <w:rFonts w:eastAsia="Arial"/>
              </w:rPr>
              <w:t xml:space="preserve"> Т</w:t>
            </w:r>
            <w:proofErr w:type="gramEnd"/>
            <w:r w:rsidRPr="00B1127B">
              <w:rPr>
                <w:rFonts w:eastAsia="Arial"/>
              </w:rPr>
              <w:t xml:space="preserve"> = 5°С и поддержание относительной влажности воздуха не менее РЛ - 95%</w:t>
            </w:r>
          </w:p>
        </w:tc>
        <w:tc>
          <w:tcPr>
            <w:tcW w:w="1272" w:type="pct"/>
            <w:tcBorders>
              <w:top w:val="single" w:sz="4" w:space="0" w:color="auto"/>
              <w:left w:val="single" w:sz="4" w:space="0" w:color="auto"/>
              <w:right w:val="single" w:sz="4" w:space="0" w:color="auto"/>
            </w:tcBorders>
            <w:shd w:val="clear" w:color="auto" w:fill="FFFFFF"/>
            <w:vAlign w:val="center"/>
          </w:tcPr>
          <w:p w14:paraId="06EFFFAD" w14:textId="77777777" w:rsidR="00E6400C" w:rsidRPr="00B1127B" w:rsidRDefault="00E6400C" w:rsidP="00A05DF0">
            <w:r w:rsidRPr="00B1127B">
              <w:rPr>
                <w:rFonts w:eastAsia="Arial"/>
              </w:rPr>
              <w:t>50</w:t>
            </w:r>
          </w:p>
        </w:tc>
      </w:tr>
      <w:tr w:rsidR="00B1127B" w:rsidRPr="00B1127B" w14:paraId="52334706" w14:textId="77777777" w:rsidTr="00A05DF0">
        <w:trPr>
          <w:trHeight w:val="298"/>
        </w:trPr>
        <w:tc>
          <w:tcPr>
            <w:tcW w:w="3728" w:type="pct"/>
            <w:tcBorders>
              <w:top w:val="single" w:sz="4" w:space="0" w:color="auto"/>
              <w:left w:val="single" w:sz="4" w:space="0" w:color="auto"/>
            </w:tcBorders>
            <w:shd w:val="clear" w:color="auto" w:fill="FFFFFF"/>
          </w:tcPr>
          <w:p w14:paraId="14F5AB73" w14:textId="77777777" w:rsidR="00E6400C" w:rsidRPr="00B1127B" w:rsidRDefault="00E6400C" w:rsidP="00A05DF0">
            <w:r w:rsidRPr="00B1127B">
              <w:rPr>
                <w:rFonts w:eastAsia="Arial"/>
              </w:rPr>
              <w:t>6 Понижение температуры до</w:t>
            </w:r>
            <w:proofErr w:type="gramStart"/>
            <w:r w:rsidRPr="00B1127B">
              <w:rPr>
                <w:rFonts w:eastAsia="Arial"/>
              </w:rPr>
              <w:t xml:space="preserve"> Т</w:t>
            </w:r>
            <w:proofErr w:type="gramEnd"/>
            <w:r w:rsidRPr="00B1127B">
              <w:rPr>
                <w:rFonts w:eastAsia="Arial"/>
              </w:rPr>
              <w:t xml:space="preserve"> = -20°С</w:t>
            </w:r>
          </w:p>
        </w:tc>
        <w:tc>
          <w:tcPr>
            <w:tcW w:w="1272" w:type="pct"/>
            <w:tcBorders>
              <w:top w:val="single" w:sz="4" w:space="0" w:color="auto"/>
              <w:left w:val="single" w:sz="4" w:space="0" w:color="auto"/>
              <w:right w:val="single" w:sz="4" w:space="0" w:color="auto"/>
            </w:tcBorders>
            <w:shd w:val="clear" w:color="auto" w:fill="FFFFFF"/>
            <w:vAlign w:val="center"/>
          </w:tcPr>
          <w:p w14:paraId="2FBF1FCA" w14:textId="77777777" w:rsidR="00E6400C" w:rsidRPr="00B1127B" w:rsidRDefault="00E6400C" w:rsidP="00A05DF0">
            <w:r w:rsidRPr="00B1127B">
              <w:rPr>
                <w:rFonts w:eastAsia="Arial"/>
              </w:rPr>
              <w:t>50</w:t>
            </w:r>
          </w:p>
        </w:tc>
      </w:tr>
      <w:tr w:rsidR="00B1127B" w:rsidRPr="00B1127B" w14:paraId="09AFF51D" w14:textId="77777777" w:rsidTr="00A05DF0">
        <w:trPr>
          <w:trHeight w:val="302"/>
        </w:trPr>
        <w:tc>
          <w:tcPr>
            <w:tcW w:w="3728" w:type="pct"/>
            <w:tcBorders>
              <w:top w:val="single" w:sz="4" w:space="0" w:color="auto"/>
              <w:left w:val="single" w:sz="4" w:space="0" w:color="auto"/>
            </w:tcBorders>
            <w:shd w:val="clear" w:color="auto" w:fill="FFFFFF"/>
          </w:tcPr>
          <w:p w14:paraId="14388554" w14:textId="77777777" w:rsidR="00E6400C" w:rsidRPr="00B1127B" w:rsidRDefault="00E6400C" w:rsidP="00A05DF0">
            <w:r w:rsidRPr="00B1127B">
              <w:rPr>
                <w:rFonts w:eastAsia="Arial"/>
              </w:rPr>
              <w:t>7 Выдерживание образца при температуре</w:t>
            </w:r>
            <w:proofErr w:type="gramStart"/>
            <w:r w:rsidRPr="00B1127B">
              <w:rPr>
                <w:rFonts w:eastAsia="Arial"/>
              </w:rPr>
              <w:t xml:space="preserve"> Т</w:t>
            </w:r>
            <w:proofErr w:type="gramEnd"/>
            <w:r w:rsidRPr="00B1127B">
              <w:rPr>
                <w:rFonts w:eastAsia="Arial"/>
              </w:rPr>
              <w:t xml:space="preserve"> - -20°С</w:t>
            </w:r>
          </w:p>
        </w:tc>
        <w:tc>
          <w:tcPr>
            <w:tcW w:w="1272" w:type="pct"/>
            <w:tcBorders>
              <w:top w:val="single" w:sz="4" w:space="0" w:color="auto"/>
              <w:left w:val="single" w:sz="4" w:space="0" w:color="auto"/>
              <w:right w:val="single" w:sz="4" w:space="0" w:color="auto"/>
            </w:tcBorders>
            <w:shd w:val="clear" w:color="auto" w:fill="FFFFFF"/>
            <w:vAlign w:val="center"/>
          </w:tcPr>
          <w:p w14:paraId="575F9A51" w14:textId="77777777" w:rsidR="00E6400C" w:rsidRPr="00B1127B" w:rsidRDefault="00E6400C" w:rsidP="00A05DF0">
            <w:r w:rsidRPr="00B1127B">
              <w:rPr>
                <w:rFonts w:eastAsia="Arial"/>
              </w:rPr>
              <w:t>250</w:t>
            </w:r>
          </w:p>
        </w:tc>
      </w:tr>
      <w:tr w:rsidR="00B1127B" w:rsidRPr="00B1127B" w14:paraId="5FD677BE" w14:textId="77777777" w:rsidTr="00A05DF0">
        <w:trPr>
          <w:trHeight w:val="298"/>
        </w:trPr>
        <w:tc>
          <w:tcPr>
            <w:tcW w:w="3728" w:type="pct"/>
            <w:tcBorders>
              <w:top w:val="single" w:sz="4" w:space="0" w:color="auto"/>
              <w:left w:val="single" w:sz="4" w:space="0" w:color="auto"/>
            </w:tcBorders>
            <w:shd w:val="clear" w:color="auto" w:fill="FFFFFF"/>
          </w:tcPr>
          <w:p w14:paraId="3E5B0B4A" w14:textId="77777777" w:rsidR="00E6400C" w:rsidRPr="00B1127B" w:rsidRDefault="00E6400C" w:rsidP="00A05DF0">
            <w:r w:rsidRPr="00B1127B">
              <w:rPr>
                <w:rFonts w:eastAsia="Arial"/>
              </w:rPr>
              <w:t>8 Повышение температуры до</w:t>
            </w:r>
            <w:proofErr w:type="gramStart"/>
            <w:r w:rsidRPr="00B1127B">
              <w:rPr>
                <w:rFonts w:eastAsia="Arial"/>
              </w:rPr>
              <w:t xml:space="preserve"> Т</w:t>
            </w:r>
            <w:proofErr w:type="gramEnd"/>
            <w:r w:rsidRPr="00B1127B">
              <w:rPr>
                <w:rFonts w:eastAsia="Arial"/>
              </w:rPr>
              <w:t xml:space="preserve"> = 10°С</w:t>
            </w:r>
          </w:p>
        </w:tc>
        <w:tc>
          <w:tcPr>
            <w:tcW w:w="1272" w:type="pct"/>
            <w:tcBorders>
              <w:top w:val="single" w:sz="4" w:space="0" w:color="auto"/>
              <w:left w:val="single" w:sz="4" w:space="0" w:color="auto"/>
              <w:right w:val="single" w:sz="4" w:space="0" w:color="auto"/>
            </w:tcBorders>
            <w:shd w:val="clear" w:color="auto" w:fill="FFFFFF"/>
            <w:vAlign w:val="center"/>
          </w:tcPr>
          <w:p w14:paraId="45CCE0BC" w14:textId="77777777" w:rsidR="00E6400C" w:rsidRPr="00B1127B" w:rsidRDefault="00E6400C" w:rsidP="00A05DF0">
            <w:r w:rsidRPr="00B1127B">
              <w:rPr>
                <w:rFonts w:eastAsia="Arial"/>
              </w:rPr>
              <w:t>30</w:t>
            </w:r>
          </w:p>
        </w:tc>
      </w:tr>
      <w:tr w:rsidR="00B1127B" w:rsidRPr="00B1127B" w14:paraId="0F0F31F0" w14:textId="77777777" w:rsidTr="00A05DF0">
        <w:trPr>
          <w:trHeight w:val="557"/>
        </w:trPr>
        <w:tc>
          <w:tcPr>
            <w:tcW w:w="3728" w:type="pct"/>
            <w:tcBorders>
              <w:top w:val="single" w:sz="4" w:space="0" w:color="auto"/>
              <w:left w:val="single" w:sz="4" w:space="0" w:color="auto"/>
            </w:tcBorders>
            <w:shd w:val="clear" w:color="auto" w:fill="FFFFFF"/>
          </w:tcPr>
          <w:p w14:paraId="41BC9FFF" w14:textId="77777777" w:rsidR="00E6400C" w:rsidRPr="00B1127B" w:rsidRDefault="00E6400C" w:rsidP="00A05DF0">
            <w:r w:rsidRPr="00B1127B">
              <w:rPr>
                <w:rFonts w:eastAsia="Arial"/>
              </w:rPr>
              <w:t xml:space="preserve">9 Выдерживание образца при температуре Т = </w:t>
            </w:r>
            <w:proofErr w:type="gramStart"/>
            <w:r w:rsidRPr="00B1127B">
              <w:rPr>
                <w:rFonts w:eastAsia="Arial"/>
              </w:rPr>
              <w:t>Ю</w:t>
            </w:r>
            <w:proofErr w:type="gramEnd"/>
            <w:r w:rsidRPr="00B1127B">
              <w:rPr>
                <w:rFonts w:eastAsia="Arial"/>
              </w:rPr>
              <w:t>°С и относительной влажности воздуха РЛ = 80%</w:t>
            </w:r>
          </w:p>
        </w:tc>
        <w:tc>
          <w:tcPr>
            <w:tcW w:w="1272" w:type="pct"/>
            <w:tcBorders>
              <w:top w:val="single" w:sz="4" w:space="0" w:color="auto"/>
              <w:left w:val="single" w:sz="4" w:space="0" w:color="auto"/>
              <w:right w:val="single" w:sz="4" w:space="0" w:color="auto"/>
            </w:tcBorders>
            <w:shd w:val="clear" w:color="auto" w:fill="FFFFFF"/>
            <w:vAlign w:val="center"/>
          </w:tcPr>
          <w:p w14:paraId="7C52C9A8" w14:textId="77777777" w:rsidR="00E6400C" w:rsidRPr="00B1127B" w:rsidRDefault="00E6400C" w:rsidP="00A05DF0">
            <w:r w:rsidRPr="00B1127B">
              <w:rPr>
                <w:rFonts w:eastAsia="Arial"/>
              </w:rPr>
              <w:t>50</w:t>
            </w:r>
          </w:p>
        </w:tc>
      </w:tr>
      <w:tr w:rsidR="00B1127B" w:rsidRPr="00B1127B" w14:paraId="19413FDB" w14:textId="77777777" w:rsidTr="00A05DF0">
        <w:trPr>
          <w:trHeight w:val="566"/>
        </w:trPr>
        <w:tc>
          <w:tcPr>
            <w:tcW w:w="3728" w:type="pct"/>
            <w:tcBorders>
              <w:top w:val="single" w:sz="4" w:space="0" w:color="auto"/>
              <w:left w:val="single" w:sz="4" w:space="0" w:color="auto"/>
              <w:bottom w:val="single" w:sz="4" w:space="0" w:color="auto"/>
            </w:tcBorders>
            <w:shd w:val="clear" w:color="auto" w:fill="FFFFFF"/>
          </w:tcPr>
          <w:p w14:paraId="54FB7A0F" w14:textId="77777777" w:rsidR="00E6400C" w:rsidRPr="00B1127B" w:rsidRDefault="00E6400C" w:rsidP="00A05DF0">
            <w:r w:rsidRPr="00B1127B">
              <w:rPr>
                <w:rFonts w:eastAsia="Arial"/>
              </w:rPr>
              <w:t>10 Повышение температуры до</w:t>
            </w:r>
            <w:proofErr w:type="gramStart"/>
            <w:r w:rsidRPr="00B1127B">
              <w:rPr>
                <w:rFonts w:eastAsia="Arial"/>
              </w:rPr>
              <w:t xml:space="preserve"> Т</w:t>
            </w:r>
            <w:proofErr w:type="gramEnd"/>
            <w:r w:rsidRPr="00B1127B">
              <w:rPr>
                <w:rFonts w:eastAsia="Arial"/>
              </w:rPr>
              <w:t xml:space="preserve"> = 70°С и понижение относительной влажности воздуха до РЛ = 20%</w:t>
            </w:r>
          </w:p>
        </w:tc>
        <w:tc>
          <w:tcPr>
            <w:tcW w:w="1272" w:type="pct"/>
            <w:tcBorders>
              <w:top w:val="single" w:sz="4" w:space="0" w:color="auto"/>
              <w:left w:val="single" w:sz="4" w:space="0" w:color="auto"/>
              <w:bottom w:val="single" w:sz="4" w:space="0" w:color="auto"/>
              <w:right w:val="single" w:sz="4" w:space="0" w:color="auto"/>
            </w:tcBorders>
            <w:shd w:val="clear" w:color="auto" w:fill="FFFFFF"/>
            <w:vAlign w:val="center"/>
          </w:tcPr>
          <w:p w14:paraId="4E86824A" w14:textId="77777777" w:rsidR="00E6400C" w:rsidRPr="00B1127B" w:rsidRDefault="00E6400C" w:rsidP="00A05DF0">
            <w:r w:rsidRPr="00B1127B">
              <w:rPr>
                <w:rFonts w:eastAsia="Arial"/>
              </w:rPr>
              <w:t>50</w:t>
            </w:r>
          </w:p>
        </w:tc>
      </w:tr>
    </w:tbl>
    <w:p w14:paraId="07142239" w14:textId="77777777" w:rsidR="00E6400C" w:rsidRPr="00B1127B" w:rsidRDefault="00E6400C" w:rsidP="00FF456B">
      <w:pPr>
        <w:pStyle w:val="Default"/>
        <w:ind w:firstLine="540"/>
        <w:jc w:val="both"/>
        <w:rPr>
          <w:rFonts w:ascii="Times New Roman" w:hAnsi="Times New Roman" w:cs="Times New Roman"/>
          <w:color w:val="auto"/>
        </w:rPr>
      </w:pPr>
    </w:p>
    <w:p w14:paraId="0728510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Примечания</w:t>
      </w:r>
    </w:p>
    <w:p w14:paraId="30B96BA9" w14:textId="05432AED"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lastRenderedPageBreak/>
        <w:t>1 Требования к диапазону допускаемых отклонений: по температуре ±1</w:t>
      </w:r>
      <w:proofErr w:type="gramStart"/>
      <w:r w:rsidRPr="00B1127B">
        <w:rPr>
          <w:rFonts w:ascii="Times New Roman" w:hAnsi="Times New Roman" w:cs="Times New Roman"/>
          <w:color w:val="auto"/>
        </w:rPr>
        <w:t>°С</w:t>
      </w:r>
      <w:proofErr w:type="gramEnd"/>
      <w:r w:rsidRPr="00B1127B">
        <w:rPr>
          <w:rFonts w:ascii="Times New Roman" w:hAnsi="Times New Roman" w:cs="Times New Roman"/>
          <w:color w:val="auto"/>
        </w:rPr>
        <w:t>, по относительной влажности воздуха ±3%, по времени выдерживания образца ±5%. При этом в условиях пунктов 2-5 таблиц 1 и 2 поддержание влажностного режима проводят без обязательного выполнения требований к диапазону допускаемых отклонений по относительной влажности, а в условиях пунктов 7-10 таблиц</w:t>
      </w:r>
      <w:r w:rsidR="004A3DC8" w:rsidRPr="00B1127B">
        <w:rPr>
          <w:rFonts w:ascii="Times New Roman" w:hAnsi="Times New Roman" w:cs="Times New Roman"/>
          <w:color w:val="auto"/>
        </w:rPr>
        <w:t xml:space="preserve"> 1</w:t>
      </w:r>
      <w:r w:rsidRPr="00B1127B">
        <w:rPr>
          <w:rFonts w:ascii="Times New Roman" w:hAnsi="Times New Roman" w:cs="Times New Roman"/>
          <w:color w:val="auto"/>
        </w:rPr>
        <w:t>. и 2 и 6-8 таблицы 2 поддержание и контроль влажности не проводят.</w:t>
      </w:r>
    </w:p>
    <w:p w14:paraId="5463FE5F"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2</w:t>
      </w:r>
      <w:proofErr w:type="gramStart"/>
      <w:r w:rsidRPr="00B1127B">
        <w:rPr>
          <w:rFonts w:ascii="Times New Roman" w:hAnsi="Times New Roman" w:cs="Times New Roman"/>
          <w:color w:val="auto"/>
        </w:rPr>
        <w:t xml:space="preserve"> П</w:t>
      </w:r>
      <w:proofErr w:type="gramEnd"/>
      <w:r w:rsidRPr="00B1127B">
        <w:rPr>
          <w:rFonts w:ascii="Times New Roman" w:hAnsi="Times New Roman" w:cs="Times New Roman"/>
          <w:color w:val="auto"/>
        </w:rPr>
        <w:t xml:space="preserve">о требованию </w:t>
      </w:r>
      <w:proofErr w:type="spellStart"/>
      <w:r w:rsidRPr="00B1127B">
        <w:rPr>
          <w:rFonts w:ascii="Times New Roman" w:hAnsi="Times New Roman" w:cs="Times New Roman"/>
          <w:color w:val="auto"/>
        </w:rPr>
        <w:t>системодержателя</w:t>
      </w:r>
      <w:proofErr w:type="spellEnd"/>
      <w:r w:rsidRPr="00B1127B">
        <w:rPr>
          <w:rFonts w:ascii="Times New Roman" w:hAnsi="Times New Roman" w:cs="Times New Roman"/>
          <w:color w:val="auto"/>
        </w:rPr>
        <w:t xml:space="preserve"> число блок-циклов может быть увеличено до 125 и более.</w:t>
      </w:r>
    </w:p>
    <w:p w14:paraId="1B226366"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7.7</w:t>
      </w:r>
      <w:r w:rsidRPr="00B1127B">
        <w:rPr>
          <w:rFonts w:ascii="Times New Roman" w:hAnsi="Times New Roman" w:cs="Times New Roman"/>
          <w:color w:val="auto"/>
        </w:rPr>
        <w:tab/>
        <w:t xml:space="preserve"> Минимальное число </w:t>
      </w:r>
      <w:proofErr w:type="gramStart"/>
      <w:r w:rsidRPr="00B1127B">
        <w:rPr>
          <w:rFonts w:ascii="Times New Roman" w:hAnsi="Times New Roman" w:cs="Times New Roman"/>
          <w:color w:val="auto"/>
        </w:rPr>
        <w:t>блок-циклов</w:t>
      </w:r>
      <w:proofErr w:type="gramEnd"/>
      <w:r w:rsidRPr="00B1127B">
        <w:rPr>
          <w:rFonts w:ascii="Times New Roman" w:hAnsi="Times New Roman" w:cs="Times New Roman"/>
          <w:color w:val="auto"/>
        </w:rPr>
        <w:t>, необходимое для оценки СФТК, прошедшей климатические испытания, для присвоения ей класса устойчивости к климатическим воздействиям должно быть:</w:t>
      </w:r>
    </w:p>
    <w:p w14:paraId="114BEE37" w14:textId="3493D065"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для высокого класса устойчивости КВ 0</w:t>
      </w:r>
      <w:r w:rsidR="004A3DC8" w:rsidRPr="00B1127B">
        <w:rPr>
          <w:rFonts w:ascii="Times New Roman" w:hAnsi="Times New Roman" w:cs="Times New Roman"/>
          <w:color w:val="auto"/>
        </w:rPr>
        <w:t xml:space="preserve">      </w:t>
      </w:r>
      <w:r w:rsidRPr="00B1127B">
        <w:rPr>
          <w:rFonts w:ascii="Times New Roman" w:hAnsi="Times New Roman" w:cs="Times New Roman"/>
          <w:color w:val="auto"/>
        </w:rPr>
        <w:t xml:space="preserve">100 </w:t>
      </w:r>
      <w:proofErr w:type="gramStart"/>
      <w:r w:rsidRPr="00B1127B">
        <w:rPr>
          <w:rFonts w:ascii="Times New Roman" w:hAnsi="Times New Roman" w:cs="Times New Roman"/>
          <w:color w:val="auto"/>
        </w:rPr>
        <w:t>блок-циклов</w:t>
      </w:r>
      <w:proofErr w:type="gramEnd"/>
      <w:r w:rsidRPr="00B1127B">
        <w:rPr>
          <w:rFonts w:ascii="Times New Roman" w:hAnsi="Times New Roman" w:cs="Times New Roman"/>
          <w:color w:val="auto"/>
        </w:rPr>
        <w:t>;</w:t>
      </w:r>
    </w:p>
    <w:p w14:paraId="28FE6343" w14:textId="6B1C0710"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стандартного класса устойчивости КВ 1</w:t>
      </w:r>
      <w:r w:rsidR="004A3DC8" w:rsidRPr="00B1127B">
        <w:rPr>
          <w:rFonts w:ascii="Times New Roman" w:hAnsi="Times New Roman" w:cs="Times New Roman"/>
          <w:color w:val="auto"/>
        </w:rPr>
        <w:t xml:space="preserve">       </w:t>
      </w:r>
      <w:r w:rsidRPr="00B1127B">
        <w:rPr>
          <w:rFonts w:ascii="Times New Roman" w:hAnsi="Times New Roman" w:cs="Times New Roman"/>
          <w:color w:val="auto"/>
        </w:rPr>
        <w:t xml:space="preserve">75 </w:t>
      </w:r>
      <w:proofErr w:type="gramStart"/>
      <w:r w:rsidRPr="00B1127B">
        <w:rPr>
          <w:rFonts w:ascii="Times New Roman" w:hAnsi="Times New Roman" w:cs="Times New Roman"/>
          <w:color w:val="auto"/>
        </w:rPr>
        <w:t>блок-циклов</w:t>
      </w:r>
      <w:proofErr w:type="gramEnd"/>
      <w:r w:rsidRPr="00B1127B">
        <w:rPr>
          <w:rFonts w:ascii="Times New Roman" w:hAnsi="Times New Roman" w:cs="Times New Roman"/>
          <w:color w:val="auto"/>
        </w:rPr>
        <w:t>;</w:t>
      </w:r>
    </w:p>
    <w:p w14:paraId="4232CC6B" w14:textId="682680F2"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низкого класса устойчивости КВ 2</w:t>
      </w:r>
      <w:r w:rsidR="004A3DC8" w:rsidRPr="00B1127B">
        <w:rPr>
          <w:rFonts w:ascii="Times New Roman" w:hAnsi="Times New Roman" w:cs="Times New Roman"/>
          <w:color w:val="auto"/>
        </w:rPr>
        <w:t xml:space="preserve">                </w:t>
      </w:r>
      <w:r w:rsidRPr="00B1127B">
        <w:rPr>
          <w:rFonts w:ascii="Times New Roman" w:hAnsi="Times New Roman" w:cs="Times New Roman"/>
          <w:color w:val="auto"/>
        </w:rPr>
        <w:t xml:space="preserve">50 </w:t>
      </w:r>
      <w:proofErr w:type="gramStart"/>
      <w:r w:rsidRPr="00B1127B">
        <w:rPr>
          <w:rFonts w:ascii="Times New Roman" w:hAnsi="Times New Roman" w:cs="Times New Roman"/>
          <w:color w:val="auto"/>
        </w:rPr>
        <w:t>блок-циклов</w:t>
      </w:r>
      <w:proofErr w:type="gramEnd"/>
      <w:r w:rsidRPr="00B1127B">
        <w:rPr>
          <w:rFonts w:ascii="Times New Roman" w:hAnsi="Times New Roman" w:cs="Times New Roman"/>
          <w:color w:val="auto"/>
        </w:rPr>
        <w:t>.</w:t>
      </w:r>
    </w:p>
    <w:p w14:paraId="31D8FEDC"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7.8</w:t>
      </w:r>
      <w:proofErr w:type="gramStart"/>
      <w:r w:rsidRPr="00B1127B">
        <w:rPr>
          <w:rFonts w:ascii="Times New Roman" w:hAnsi="Times New Roman" w:cs="Times New Roman"/>
          <w:color w:val="auto"/>
        </w:rPr>
        <w:tab/>
        <w:t xml:space="preserve"> П</w:t>
      </w:r>
      <w:proofErr w:type="gramEnd"/>
      <w:r w:rsidRPr="00B1127B">
        <w:rPr>
          <w:rFonts w:ascii="Times New Roman" w:hAnsi="Times New Roman" w:cs="Times New Roman"/>
          <w:color w:val="auto"/>
        </w:rPr>
        <w:t>осле прохождения 50 и 75 блок-циклов климатических испытаний, если испытания проводят на большее их число, испытания приостанавливают на 24 ч и проводят визуальную оценку состояния испытуемого фрагмента СФТК. При этом определяют наличие или отсутствие видимых повреждений и трещин системы и оценивают возможность продолжения испытания на климатические воздействия. Результаты осмотра и принятое решение фиксируют в протоколе испытаний.</w:t>
      </w:r>
    </w:p>
    <w:p w14:paraId="6CB61D87"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7.9</w:t>
      </w:r>
      <w:proofErr w:type="gramStart"/>
      <w:r w:rsidRPr="00B1127B">
        <w:rPr>
          <w:rFonts w:ascii="Times New Roman" w:hAnsi="Times New Roman" w:cs="Times New Roman"/>
          <w:color w:val="auto"/>
        </w:rPr>
        <w:tab/>
        <w:t xml:space="preserve"> В</w:t>
      </w:r>
      <w:proofErr w:type="gramEnd"/>
      <w:r w:rsidRPr="00B1127B">
        <w:rPr>
          <w:rFonts w:ascii="Times New Roman" w:hAnsi="Times New Roman" w:cs="Times New Roman"/>
          <w:color w:val="auto"/>
        </w:rPr>
        <w:t xml:space="preserve"> случае обнаружения дефектов, указанных в 7.8, препятствующих дальнейшему проведению климатических испытаний СФТК, испытания по решению испытателя могут быть прекращены, при этом результаты осмотра и принятое решение фиксируют в протоколе испытаний. В этом случае СФТК может быть </w:t>
      </w:r>
      <w:proofErr w:type="gramStart"/>
      <w:r w:rsidRPr="00B1127B">
        <w:rPr>
          <w:rFonts w:ascii="Times New Roman" w:hAnsi="Times New Roman" w:cs="Times New Roman"/>
          <w:color w:val="auto"/>
        </w:rPr>
        <w:t>подвергнута</w:t>
      </w:r>
      <w:proofErr w:type="gramEnd"/>
      <w:r w:rsidRPr="00B1127B">
        <w:rPr>
          <w:rFonts w:ascii="Times New Roman" w:hAnsi="Times New Roman" w:cs="Times New Roman"/>
          <w:color w:val="auto"/>
        </w:rPr>
        <w:t xml:space="preserve"> оценке в соответствии с разделом 8 в целях определения класса устойчивости к климатическим воздействиям. При этом класс устойчивости не может превышать последнего суммарного показателя (см. 7.7), при котором СФТК не имела выраженных дефектов.</w:t>
      </w:r>
    </w:p>
    <w:p w14:paraId="2197BB8E"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7.10</w:t>
      </w:r>
      <w:r w:rsidRPr="00B1127B">
        <w:rPr>
          <w:rFonts w:ascii="Times New Roman" w:hAnsi="Times New Roman" w:cs="Times New Roman"/>
          <w:color w:val="auto"/>
        </w:rPr>
        <w:tab/>
        <w:t xml:space="preserve"> СФТК, </w:t>
      </w:r>
      <w:proofErr w:type="gramStart"/>
      <w:r w:rsidRPr="00B1127B">
        <w:rPr>
          <w:rFonts w:ascii="Times New Roman" w:hAnsi="Times New Roman" w:cs="Times New Roman"/>
          <w:color w:val="auto"/>
        </w:rPr>
        <w:t>прошедшей</w:t>
      </w:r>
      <w:proofErr w:type="gramEnd"/>
      <w:r w:rsidRPr="00B1127B">
        <w:rPr>
          <w:rFonts w:ascii="Times New Roman" w:hAnsi="Times New Roman" w:cs="Times New Roman"/>
          <w:color w:val="auto"/>
        </w:rPr>
        <w:t xml:space="preserve"> 50 блок-циклов климатических воздействий, но не прошедшей последующих испытаний в соответствии с разделом 8, класс не присваивают.</w:t>
      </w:r>
    </w:p>
    <w:p w14:paraId="282DC1DF" w14:textId="77777777" w:rsidR="004A3DC8" w:rsidRPr="00B1127B" w:rsidRDefault="004A3DC8" w:rsidP="00E6400C">
      <w:pPr>
        <w:pStyle w:val="Default"/>
        <w:ind w:firstLine="540"/>
        <w:jc w:val="both"/>
        <w:rPr>
          <w:rFonts w:ascii="Times New Roman" w:hAnsi="Times New Roman" w:cs="Times New Roman"/>
          <w:color w:val="auto"/>
        </w:rPr>
      </w:pPr>
    </w:p>
    <w:p w14:paraId="550305A2"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 ОЦЕНОЧНЫЕ ИСПЫТАНИЯ ФАСАДНОЙ ТЕПЛОИЗОЛЯЦИОННОЙ КОМПОЗИЦИОННОЙ СИСТЕМЫ</w:t>
      </w:r>
    </w:p>
    <w:p w14:paraId="7E734872" w14:textId="77777777" w:rsidR="004A3DC8" w:rsidRPr="00B1127B" w:rsidRDefault="004A3DC8" w:rsidP="00E6400C">
      <w:pPr>
        <w:pStyle w:val="Default"/>
        <w:ind w:firstLine="540"/>
        <w:jc w:val="both"/>
        <w:rPr>
          <w:rFonts w:ascii="Times New Roman" w:hAnsi="Times New Roman" w:cs="Times New Roman"/>
          <w:color w:val="auto"/>
        </w:rPr>
      </w:pPr>
    </w:p>
    <w:p w14:paraId="6FFC09E4"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8.1</w:t>
      </w:r>
      <w:r w:rsidRPr="00B1127B">
        <w:rPr>
          <w:rFonts w:ascii="Times New Roman" w:hAnsi="Times New Roman" w:cs="Times New Roman"/>
          <w:color w:val="auto"/>
        </w:rPr>
        <w:tab/>
        <w:t xml:space="preserve"> Оценочные испытания СФТК, прошедшей климатические испытания, проводят путем испытания ее по показателям, приведенным в 8.2, в целях установления класса устойчивости СФТК к климатическим воздействиям.</w:t>
      </w:r>
    </w:p>
    <w:p w14:paraId="33145B34"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8.2</w:t>
      </w:r>
      <w:r w:rsidRPr="00B1127B">
        <w:rPr>
          <w:rFonts w:ascii="Times New Roman" w:hAnsi="Times New Roman" w:cs="Times New Roman"/>
          <w:color w:val="auto"/>
        </w:rPr>
        <w:tab/>
        <w:t xml:space="preserve"> Оценочные испытания СФТК проводят по следующим показателям:</w:t>
      </w:r>
    </w:p>
    <w:p w14:paraId="2EFB989B"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наличие или отсутствие видимых повреждений и трещин в базовом штукатурном и декоративно-защитном финишном слоях СФТК, отслоений и вздутий декоративно-защитного финишного слоя, внутренних повреждений слоев с отслоением от утеплителя и/или фасадной </w:t>
      </w:r>
      <w:proofErr w:type="spellStart"/>
      <w:r w:rsidRPr="00B1127B">
        <w:rPr>
          <w:rFonts w:ascii="Times New Roman" w:hAnsi="Times New Roman" w:cs="Times New Roman"/>
          <w:color w:val="auto"/>
        </w:rPr>
        <w:t>стеклосетки</w:t>
      </w:r>
      <w:proofErr w:type="spellEnd"/>
      <w:r w:rsidRPr="00B1127B">
        <w:rPr>
          <w:rFonts w:ascii="Times New Roman" w:hAnsi="Times New Roman" w:cs="Times New Roman"/>
          <w:color w:val="auto"/>
        </w:rPr>
        <w:t xml:space="preserve"> и т.п.;</w:t>
      </w:r>
    </w:p>
    <w:p w14:paraId="051A4D6D"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прочность сцепления слоев (адгезии) и характер отрыва от утеплителя при испытании на прочность сцепления слоев;</w:t>
      </w:r>
    </w:p>
    <w:p w14:paraId="5D18FD47"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ударная прочность.</w:t>
      </w:r>
    </w:p>
    <w:p w14:paraId="22B96CDA"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8.3</w:t>
      </w:r>
      <w:proofErr w:type="gramStart"/>
      <w:r w:rsidRPr="00B1127B">
        <w:rPr>
          <w:rFonts w:ascii="Times New Roman" w:hAnsi="Times New Roman" w:cs="Times New Roman"/>
          <w:color w:val="auto"/>
        </w:rPr>
        <w:tab/>
        <w:t xml:space="preserve"> П</w:t>
      </w:r>
      <w:proofErr w:type="gramEnd"/>
      <w:r w:rsidRPr="00B1127B">
        <w:rPr>
          <w:rFonts w:ascii="Times New Roman" w:hAnsi="Times New Roman" w:cs="Times New Roman"/>
          <w:color w:val="auto"/>
        </w:rPr>
        <w:t xml:space="preserve">о запросу органа по сертификации и согласованию с </w:t>
      </w:r>
      <w:proofErr w:type="spellStart"/>
      <w:r w:rsidRPr="00B1127B">
        <w:rPr>
          <w:rFonts w:ascii="Times New Roman" w:hAnsi="Times New Roman" w:cs="Times New Roman"/>
          <w:color w:val="auto"/>
        </w:rPr>
        <w:t>системодержателем</w:t>
      </w:r>
      <w:proofErr w:type="spellEnd"/>
      <w:r w:rsidRPr="00B1127B">
        <w:rPr>
          <w:rFonts w:ascii="Times New Roman" w:hAnsi="Times New Roman" w:cs="Times New Roman"/>
          <w:color w:val="auto"/>
        </w:rPr>
        <w:t xml:space="preserve"> допускается включать в перечень показателей, подлежащих определению при оценочных испытаниях СФТК, дополнительные показатели, которые не учитывают при классификации системы. Дополнительные показатели и полученные по ним результаты испытаний отмечаются испытателем в протоколе испытания.</w:t>
      </w:r>
    </w:p>
    <w:p w14:paraId="3E91BBCA"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lastRenderedPageBreak/>
        <w:t>8.4</w:t>
      </w:r>
      <w:r w:rsidRPr="00B1127B">
        <w:rPr>
          <w:rFonts w:ascii="Times New Roman" w:hAnsi="Times New Roman" w:cs="Times New Roman"/>
          <w:color w:val="auto"/>
        </w:rPr>
        <w:tab/>
        <w:t xml:space="preserve"> Оценочные испытания фрагмента СФТК начинают через 24 ч после окончания климатических испытаний. Испытания должны быть завершены в течение 48 ч после их начала. Фрагмент СФТК в течение этого периода времени должен находиться при температуре (21±3)°С и относительной влажности воздуха (55±10)%.</w:t>
      </w:r>
    </w:p>
    <w:p w14:paraId="77DE10FE" w14:textId="77777777" w:rsidR="00E6400C" w:rsidRPr="00B1127B" w:rsidRDefault="00E6400C" w:rsidP="00E6400C">
      <w:pPr>
        <w:pStyle w:val="Default"/>
        <w:ind w:firstLine="540"/>
        <w:jc w:val="both"/>
        <w:rPr>
          <w:rFonts w:ascii="Times New Roman" w:hAnsi="Times New Roman" w:cs="Times New Roman"/>
          <w:color w:val="auto"/>
        </w:rPr>
      </w:pPr>
      <w:proofErr w:type="gramStart"/>
      <w:r w:rsidRPr="00B1127B">
        <w:rPr>
          <w:rFonts w:ascii="Times New Roman" w:hAnsi="Times New Roman" w:cs="Times New Roman"/>
          <w:color w:val="auto"/>
        </w:rPr>
        <w:t>8.5</w:t>
      </w:r>
      <w:r w:rsidRPr="00B1127B">
        <w:rPr>
          <w:rFonts w:ascii="Times New Roman" w:hAnsi="Times New Roman" w:cs="Times New Roman"/>
          <w:color w:val="auto"/>
        </w:rPr>
        <w:tab/>
        <w:t xml:space="preserve"> Наличие или отсутствие видимых повреждений и трещин в базовом штукатурном и декоративно-защитном финишных слоях СФТК, отслоений и вздутий декоративно-защитного слоя, внутренних повреждений с отслоением слоев от утеплителя и/или фасадной </w:t>
      </w:r>
      <w:proofErr w:type="spellStart"/>
      <w:r w:rsidRPr="00B1127B">
        <w:rPr>
          <w:rFonts w:ascii="Times New Roman" w:hAnsi="Times New Roman" w:cs="Times New Roman"/>
          <w:color w:val="auto"/>
        </w:rPr>
        <w:t>стеклосетки</w:t>
      </w:r>
      <w:proofErr w:type="spellEnd"/>
      <w:r w:rsidRPr="00B1127B">
        <w:rPr>
          <w:rFonts w:ascii="Times New Roman" w:hAnsi="Times New Roman" w:cs="Times New Roman"/>
          <w:color w:val="auto"/>
        </w:rPr>
        <w:t>, наличие других дефектов, влияющих на нормальную работу СФТК, определяются испытателем визуально и подробно описываются в протоколе испытаний.</w:t>
      </w:r>
      <w:proofErr w:type="gramEnd"/>
    </w:p>
    <w:p w14:paraId="1D3ECD9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8.6</w:t>
      </w:r>
      <w:proofErr w:type="gramStart"/>
      <w:r w:rsidRPr="00B1127B">
        <w:rPr>
          <w:rFonts w:ascii="Times New Roman" w:hAnsi="Times New Roman" w:cs="Times New Roman"/>
          <w:color w:val="auto"/>
        </w:rPr>
        <w:tab/>
        <w:t xml:space="preserve"> Д</w:t>
      </w:r>
      <w:proofErr w:type="gramEnd"/>
      <w:r w:rsidRPr="00B1127B">
        <w:rPr>
          <w:rFonts w:ascii="Times New Roman" w:hAnsi="Times New Roman" w:cs="Times New Roman"/>
          <w:color w:val="auto"/>
        </w:rPr>
        <w:t>ля испытаний на прочность сцепления слоев (адгезию) во внешних слоях СФТК высверливают или прорезают группы отверстий (по пять отверстий в группе) диаметром 50 мм или размерами в плане 50х50 мм. Расстояние между краями отверстий должно быть не менее 100 мм. Высверливание (</w:t>
      </w:r>
      <w:proofErr w:type="spellStart"/>
      <w:r w:rsidRPr="00B1127B">
        <w:rPr>
          <w:rFonts w:ascii="Times New Roman" w:hAnsi="Times New Roman" w:cs="Times New Roman"/>
          <w:color w:val="auto"/>
        </w:rPr>
        <w:t>прорезание</w:t>
      </w:r>
      <w:proofErr w:type="spellEnd"/>
      <w:r w:rsidRPr="00B1127B">
        <w:rPr>
          <w:rFonts w:ascii="Times New Roman" w:hAnsi="Times New Roman" w:cs="Times New Roman"/>
          <w:color w:val="auto"/>
        </w:rPr>
        <w:t>) отверстий ведут до теплоизоляционного слоя.</w:t>
      </w:r>
    </w:p>
    <w:p w14:paraId="0D621AA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Примечание - Если усилие отрыва не представляется возможным определить с помощью стандартного штампа диаметром 50 мм (теплоизоляционный слой из минеральной ваты), следует использовать круглые или квадратные в плане штампы других размеров (диаметром не менее 100 мм, в плане не менее 100х100 мм). Под такие штампы высверливают (прорезают) соответствующие отверстия.</w:t>
      </w:r>
    </w:p>
    <w:p w14:paraId="07A58217"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Не допускается при проведении испытаний на прочность сцепления слоев одновременно использовать штампы различных форм и размеров.</w:t>
      </w:r>
    </w:p>
    <w:p w14:paraId="737C64C6" w14:textId="6D594FAC"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8.7</w:t>
      </w:r>
      <w:r w:rsidRPr="00B1127B">
        <w:rPr>
          <w:rFonts w:ascii="Times New Roman" w:hAnsi="Times New Roman" w:cs="Times New Roman"/>
          <w:color w:val="auto"/>
        </w:rPr>
        <w:tab/>
        <w:t xml:space="preserve"> Прочность сцепления слоев (адгезию) </w:t>
      </w:r>
      <w:proofErr w:type="spellStart"/>
      <w:r w:rsidR="004A3DC8" w:rsidRPr="00B1127B">
        <w:rPr>
          <w:rFonts w:ascii="Times New Roman" w:hAnsi="Times New Roman" w:cs="Times New Roman"/>
          <w:color w:val="auto"/>
        </w:rPr>
        <w:t>А</w:t>
      </w:r>
      <w:r w:rsidR="004A3DC8" w:rsidRPr="00B1127B">
        <w:rPr>
          <w:rFonts w:ascii="Times New Roman" w:hAnsi="Times New Roman" w:cs="Times New Roman"/>
          <w:color w:val="auto"/>
          <w:vertAlign w:val="subscript"/>
        </w:rPr>
        <w:t>ф</w:t>
      </w:r>
      <w:proofErr w:type="gramStart"/>
      <w:r w:rsidR="004A3DC8" w:rsidRPr="00B1127B">
        <w:rPr>
          <w:rFonts w:ascii="Times New Roman" w:hAnsi="Times New Roman" w:cs="Times New Roman"/>
          <w:color w:val="auto"/>
          <w:vertAlign w:val="subscript"/>
        </w:rPr>
        <w:t>.</w:t>
      </w:r>
      <w:r w:rsidRPr="00B1127B">
        <w:rPr>
          <w:rFonts w:ascii="Times New Roman" w:hAnsi="Times New Roman" w:cs="Times New Roman"/>
          <w:color w:val="auto"/>
          <w:vertAlign w:val="subscript"/>
        </w:rPr>
        <w:t>д</w:t>
      </w:r>
      <w:proofErr w:type="spellEnd"/>
      <w:proofErr w:type="gramEnd"/>
      <w:r w:rsidRPr="00B1127B">
        <w:rPr>
          <w:rFonts w:ascii="Times New Roman" w:hAnsi="Times New Roman" w:cs="Times New Roman"/>
          <w:color w:val="auto"/>
          <w:vertAlign w:val="subscript"/>
        </w:rPr>
        <w:t xml:space="preserve"> </w:t>
      </w:r>
      <w:r w:rsidRPr="00B1127B">
        <w:rPr>
          <w:rFonts w:ascii="Times New Roman" w:hAnsi="Times New Roman" w:cs="Times New Roman"/>
          <w:color w:val="auto"/>
        </w:rPr>
        <w:t>для участков фрагмента СФТК с декоративно-защитным финишным слоем и</w:t>
      </w:r>
      <w:r w:rsidR="004A3DC8" w:rsidRPr="00B1127B">
        <w:rPr>
          <w:rFonts w:ascii="Times New Roman" w:hAnsi="Times New Roman" w:cs="Times New Roman"/>
          <w:color w:val="auto"/>
          <w:vertAlign w:val="subscript"/>
        </w:rPr>
        <w:t xml:space="preserve"> </w:t>
      </w:r>
      <w:proofErr w:type="spellStart"/>
      <w:r w:rsidR="004A3DC8" w:rsidRPr="00B1127B">
        <w:rPr>
          <w:rFonts w:ascii="Times New Roman" w:hAnsi="Times New Roman" w:cs="Times New Roman"/>
          <w:color w:val="auto"/>
        </w:rPr>
        <w:t>А</w:t>
      </w:r>
      <w:r w:rsidR="004A3DC8" w:rsidRPr="00B1127B">
        <w:rPr>
          <w:rFonts w:ascii="Times New Roman" w:hAnsi="Times New Roman" w:cs="Times New Roman"/>
          <w:color w:val="auto"/>
          <w:vertAlign w:val="subscript"/>
        </w:rPr>
        <w:t>ф.б</w:t>
      </w:r>
      <w:proofErr w:type="spellEnd"/>
      <w:r w:rsidRPr="00B1127B">
        <w:rPr>
          <w:rFonts w:ascii="Times New Roman" w:hAnsi="Times New Roman" w:cs="Times New Roman"/>
          <w:color w:val="auto"/>
        </w:rPr>
        <w:t xml:space="preserve"> для фрагмента СФТК с базовым армированным слоем определяют по средней силе разрыва слоев </w:t>
      </w:r>
      <w:proofErr w:type="spellStart"/>
      <w:r w:rsidRPr="00B1127B">
        <w:rPr>
          <w:rFonts w:ascii="Times New Roman" w:hAnsi="Times New Roman" w:cs="Times New Roman"/>
          <w:color w:val="auto"/>
        </w:rPr>
        <w:t>F</w:t>
      </w:r>
      <w:r w:rsidR="004A3DC8" w:rsidRPr="00B1127B">
        <w:rPr>
          <w:rFonts w:ascii="Times New Roman" w:hAnsi="Times New Roman" w:cs="Times New Roman"/>
          <w:color w:val="auto"/>
          <w:vertAlign w:val="subscript"/>
        </w:rPr>
        <w:t>ср</w:t>
      </w:r>
      <w:proofErr w:type="spellEnd"/>
      <w:r w:rsidRPr="00B1127B">
        <w:rPr>
          <w:rFonts w:ascii="Times New Roman" w:hAnsi="Times New Roman" w:cs="Times New Roman"/>
          <w:color w:val="auto"/>
        </w:rPr>
        <w:t xml:space="preserve"> СФТК или средней силе отрыва его слоев от слоя утеплителя, полученной при испытании по ГОСТ Р 55412.</w:t>
      </w:r>
    </w:p>
    <w:p w14:paraId="0632F785" w14:textId="3084C19C"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8.8</w:t>
      </w:r>
      <w:r w:rsidRPr="00B1127B">
        <w:rPr>
          <w:rFonts w:ascii="Times New Roman" w:hAnsi="Times New Roman" w:cs="Times New Roman"/>
          <w:color w:val="auto"/>
        </w:rPr>
        <w:tab/>
        <w:t xml:space="preserve"> Прочность сцепления слоев (адгезию) </w:t>
      </w:r>
      <w:proofErr w:type="spellStart"/>
      <w:r w:rsidR="004A3DC8" w:rsidRPr="00B1127B">
        <w:rPr>
          <w:rFonts w:ascii="Times New Roman" w:hAnsi="Times New Roman" w:cs="Times New Roman"/>
          <w:color w:val="auto"/>
        </w:rPr>
        <w:t>А</w:t>
      </w:r>
      <w:r w:rsidR="004A3DC8" w:rsidRPr="00B1127B">
        <w:rPr>
          <w:rFonts w:ascii="Times New Roman" w:hAnsi="Times New Roman" w:cs="Times New Roman"/>
          <w:color w:val="auto"/>
          <w:vertAlign w:val="subscript"/>
        </w:rPr>
        <w:t>ф</w:t>
      </w:r>
      <w:proofErr w:type="gramStart"/>
      <w:r w:rsidR="004A3DC8" w:rsidRPr="00B1127B">
        <w:rPr>
          <w:rFonts w:ascii="Times New Roman" w:hAnsi="Times New Roman" w:cs="Times New Roman"/>
          <w:color w:val="auto"/>
          <w:vertAlign w:val="subscript"/>
        </w:rPr>
        <w:t>.д</w:t>
      </w:r>
      <w:proofErr w:type="spellEnd"/>
      <w:proofErr w:type="gramEnd"/>
      <w:r w:rsidRPr="00B1127B">
        <w:rPr>
          <w:rFonts w:ascii="Times New Roman" w:hAnsi="Times New Roman" w:cs="Times New Roman"/>
          <w:color w:val="auto"/>
        </w:rPr>
        <w:t xml:space="preserve"> и </w:t>
      </w:r>
      <w:proofErr w:type="spellStart"/>
      <w:r w:rsidR="004A3DC8" w:rsidRPr="00B1127B">
        <w:rPr>
          <w:rFonts w:ascii="Times New Roman" w:hAnsi="Times New Roman" w:cs="Times New Roman"/>
          <w:color w:val="auto"/>
        </w:rPr>
        <w:t>А</w:t>
      </w:r>
      <w:r w:rsidR="004A3DC8" w:rsidRPr="00B1127B">
        <w:rPr>
          <w:rFonts w:ascii="Times New Roman" w:hAnsi="Times New Roman" w:cs="Times New Roman"/>
          <w:color w:val="auto"/>
          <w:vertAlign w:val="subscript"/>
        </w:rPr>
        <w:t>ф.б</w:t>
      </w:r>
      <w:proofErr w:type="spellEnd"/>
      <w:r w:rsidRPr="00B1127B">
        <w:rPr>
          <w:rFonts w:ascii="Times New Roman" w:hAnsi="Times New Roman" w:cs="Times New Roman"/>
          <w:color w:val="auto"/>
        </w:rPr>
        <w:t xml:space="preserve"> , МПа, определяют по формуле</w:t>
      </w:r>
    </w:p>
    <w:p w14:paraId="6DC9DA5C" w14:textId="77777777" w:rsidR="004A3DC8" w:rsidRPr="00B1127B" w:rsidRDefault="004A3DC8" w:rsidP="00E6400C">
      <w:pPr>
        <w:pStyle w:val="Default"/>
        <w:ind w:firstLine="540"/>
        <w:jc w:val="both"/>
        <w:rPr>
          <w:rFonts w:ascii="Times New Roman" w:hAnsi="Times New Roman" w:cs="Times New Roman"/>
          <w:color w:val="auto"/>
        </w:rPr>
      </w:pPr>
    </w:p>
    <w:p w14:paraId="73CAED16" w14:textId="4FCFA0AC" w:rsidR="004A3DC8" w:rsidRPr="00B1127B" w:rsidRDefault="004A3DC8" w:rsidP="004A3DC8">
      <w:pPr>
        <w:pStyle w:val="Default"/>
        <w:ind w:firstLine="540"/>
        <w:jc w:val="right"/>
        <w:rPr>
          <w:rFonts w:ascii="Times New Roman" w:hAnsi="Times New Roman" w:cs="Times New Roman"/>
          <w:color w:val="auto"/>
        </w:rPr>
      </w:pPr>
      <w:r w:rsidRPr="00B1127B">
        <w:rPr>
          <w:noProof/>
          <w:color w:val="auto"/>
        </w:rPr>
        <w:drawing>
          <wp:inline distT="0" distB="0" distL="0" distR="0" wp14:anchorId="5090659F" wp14:editId="0BE54396">
            <wp:extent cx="1008185" cy="519065"/>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013800" cy="521956"/>
                    </a:xfrm>
                    <a:prstGeom prst="rect">
                      <a:avLst/>
                    </a:prstGeom>
                  </pic:spPr>
                </pic:pic>
              </a:graphicData>
            </a:graphic>
          </wp:inline>
        </w:drawing>
      </w:r>
      <w:r w:rsidRPr="00B1127B">
        <w:rPr>
          <w:rFonts w:ascii="Times New Roman" w:hAnsi="Times New Roman" w:cs="Times New Roman"/>
          <w:color w:val="auto"/>
        </w:rPr>
        <w:t xml:space="preserve">                                                          (1)</w:t>
      </w:r>
    </w:p>
    <w:p w14:paraId="61EBE9DE" w14:textId="77777777" w:rsidR="004A3DC8" w:rsidRPr="00B1127B" w:rsidRDefault="004A3DC8" w:rsidP="00E6400C">
      <w:pPr>
        <w:pStyle w:val="Default"/>
        <w:ind w:firstLine="540"/>
        <w:jc w:val="both"/>
        <w:rPr>
          <w:rFonts w:ascii="Times New Roman" w:hAnsi="Times New Roman" w:cs="Times New Roman"/>
          <w:color w:val="auto"/>
        </w:rPr>
      </w:pPr>
    </w:p>
    <w:p w14:paraId="6C4E58E5" w14:textId="73AB36B6"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где </w:t>
      </w:r>
      <w:proofErr w:type="spellStart"/>
      <w:proofErr w:type="gramStart"/>
      <w:r w:rsidRPr="00B1127B">
        <w:rPr>
          <w:rFonts w:ascii="Times New Roman" w:hAnsi="Times New Roman" w:cs="Times New Roman"/>
          <w:color w:val="auto"/>
        </w:rPr>
        <w:t>F</w:t>
      </w:r>
      <w:proofErr w:type="gramEnd"/>
      <w:r w:rsidR="004A3DC8" w:rsidRPr="00B1127B">
        <w:rPr>
          <w:rFonts w:ascii="Times New Roman" w:hAnsi="Times New Roman" w:cs="Times New Roman"/>
          <w:color w:val="auto"/>
          <w:vertAlign w:val="subscript"/>
        </w:rPr>
        <w:t>ср</w:t>
      </w:r>
      <w:proofErr w:type="spellEnd"/>
      <w:r w:rsidRPr="00B1127B">
        <w:rPr>
          <w:rFonts w:ascii="Times New Roman" w:hAnsi="Times New Roman" w:cs="Times New Roman"/>
          <w:color w:val="auto"/>
        </w:rPr>
        <w:t xml:space="preserve"> - средняя сила отрыва образца от основания для испытуемого участка, Н, определяемая по формуле</w:t>
      </w:r>
    </w:p>
    <w:p w14:paraId="0CC71DA8" w14:textId="77777777" w:rsidR="004A3DC8" w:rsidRPr="00B1127B" w:rsidRDefault="004A3DC8" w:rsidP="00E6400C">
      <w:pPr>
        <w:pStyle w:val="Default"/>
        <w:ind w:firstLine="540"/>
        <w:jc w:val="both"/>
        <w:rPr>
          <w:rFonts w:ascii="Times New Roman" w:hAnsi="Times New Roman" w:cs="Times New Roman"/>
          <w:color w:val="auto"/>
        </w:rPr>
      </w:pPr>
    </w:p>
    <w:p w14:paraId="4DC980F6" w14:textId="7EC16974" w:rsidR="004A3DC8" w:rsidRPr="00B1127B" w:rsidRDefault="004A3DC8" w:rsidP="004A3DC8">
      <w:pPr>
        <w:pStyle w:val="Default"/>
        <w:ind w:firstLine="540"/>
        <w:jc w:val="right"/>
        <w:rPr>
          <w:rFonts w:ascii="Times New Roman" w:hAnsi="Times New Roman" w:cs="Times New Roman"/>
          <w:color w:val="auto"/>
        </w:rPr>
      </w:pPr>
      <w:r w:rsidRPr="00B1127B">
        <w:rPr>
          <w:noProof/>
          <w:color w:val="auto"/>
        </w:rPr>
        <w:drawing>
          <wp:inline distT="0" distB="0" distL="0" distR="0" wp14:anchorId="3C2F6000" wp14:editId="1F1436BF">
            <wp:extent cx="1521562" cy="243840"/>
            <wp:effectExtent l="0" t="0" r="254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521562" cy="243840"/>
                    </a:xfrm>
                    <a:prstGeom prst="rect">
                      <a:avLst/>
                    </a:prstGeom>
                  </pic:spPr>
                </pic:pic>
              </a:graphicData>
            </a:graphic>
          </wp:inline>
        </w:drawing>
      </w:r>
      <w:r w:rsidRPr="00B1127B">
        <w:rPr>
          <w:rFonts w:ascii="Times New Roman" w:hAnsi="Times New Roman" w:cs="Times New Roman"/>
          <w:color w:val="auto"/>
        </w:rPr>
        <w:t xml:space="preserve">                                                (2)</w:t>
      </w:r>
    </w:p>
    <w:p w14:paraId="5CF779A1" w14:textId="77777777" w:rsidR="004A3DC8" w:rsidRPr="00B1127B" w:rsidRDefault="004A3DC8" w:rsidP="004A3DC8">
      <w:pPr>
        <w:pStyle w:val="Default"/>
        <w:ind w:firstLine="540"/>
        <w:jc w:val="right"/>
        <w:rPr>
          <w:rFonts w:ascii="Times New Roman" w:hAnsi="Times New Roman" w:cs="Times New Roman"/>
          <w:color w:val="auto"/>
        </w:rPr>
      </w:pPr>
    </w:p>
    <w:p w14:paraId="14B53025" w14:textId="716C16F9"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где </w:t>
      </w:r>
      <w:r w:rsidR="004A3DC8" w:rsidRPr="00B1127B">
        <w:rPr>
          <w:rFonts w:ascii="Times New Roman" w:hAnsi="Times New Roman" w:cs="Times New Roman"/>
          <w:color w:val="auto"/>
          <w:lang w:val="en-US"/>
        </w:rPr>
        <w:t>n</w:t>
      </w:r>
      <w:r w:rsidRPr="00B1127B">
        <w:rPr>
          <w:rFonts w:ascii="Times New Roman" w:hAnsi="Times New Roman" w:cs="Times New Roman"/>
          <w:color w:val="auto"/>
        </w:rPr>
        <w:t xml:space="preserve"> - число образцов для испытуемого участка (</w:t>
      </w:r>
      <w:r w:rsidR="004A3DC8" w:rsidRPr="00B1127B">
        <w:rPr>
          <w:rFonts w:ascii="Times New Roman" w:hAnsi="Times New Roman" w:cs="Times New Roman"/>
          <w:color w:val="auto"/>
          <w:lang w:val="en-US"/>
        </w:rPr>
        <w:t>n</w:t>
      </w:r>
      <w:r w:rsidRPr="00B1127B">
        <w:rPr>
          <w:rFonts w:ascii="Times New Roman" w:hAnsi="Times New Roman" w:cs="Times New Roman"/>
          <w:color w:val="auto"/>
        </w:rPr>
        <w:t xml:space="preserve"> &gt;10);</w:t>
      </w:r>
    </w:p>
    <w:p w14:paraId="0604C4F3" w14:textId="4AA1ED77" w:rsidR="00E6400C" w:rsidRPr="00B1127B" w:rsidRDefault="004A3DC8" w:rsidP="00E6400C">
      <w:pPr>
        <w:pStyle w:val="Default"/>
        <w:ind w:firstLine="540"/>
        <w:jc w:val="both"/>
        <w:rPr>
          <w:rFonts w:ascii="Times New Roman" w:hAnsi="Times New Roman" w:cs="Times New Roman"/>
          <w:color w:val="auto"/>
        </w:rPr>
      </w:pPr>
      <w:proofErr w:type="spellStart"/>
      <w:r w:rsidRPr="00B1127B">
        <w:rPr>
          <w:rFonts w:ascii="Times New Roman" w:hAnsi="Times New Roman" w:cs="Times New Roman"/>
          <w:color w:val="auto"/>
          <w:lang w:val="en-US"/>
        </w:rPr>
        <w:t>S</w:t>
      </w:r>
      <w:r w:rsidRPr="00B1127B">
        <w:rPr>
          <w:rFonts w:ascii="Times New Roman" w:hAnsi="Times New Roman" w:cs="Times New Roman"/>
          <w:color w:val="auto"/>
          <w:vertAlign w:val="subscript"/>
          <w:lang w:val="en-US"/>
        </w:rPr>
        <w:t>c</w:t>
      </w:r>
      <w:proofErr w:type="spellEnd"/>
      <w:r w:rsidR="00E6400C" w:rsidRPr="00B1127B">
        <w:rPr>
          <w:rFonts w:ascii="Times New Roman" w:hAnsi="Times New Roman" w:cs="Times New Roman"/>
          <w:color w:val="auto"/>
          <w:vertAlign w:val="subscript"/>
        </w:rPr>
        <w:t>р</w:t>
      </w:r>
      <w:r w:rsidR="00E6400C" w:rsidRPr="00B1127B">
        <w:rPr>
          <w:rFonts w:ascii="Times New Roman" w:hAnsi="Times New Roman" w:cs="Times New Roman"/>
          <w:color w:val="auto"/>
        </w:rPr>
        <w:t xml:space="preserve"> - площадь контакта поверхности образца с основанием, мм </w:t>
      </w:r>
      <w:proofErr w:type="gramStart"/>
      <w:r w:rsidR="00E6400C" w:rsidRPr="00B1127B">
        <w:rPr>
          <w:rFonts w:ascii="Times New Roman" w:hAnsi="Times New Roman" w:cs="Times New Roman"/>
          <w:color w:val="auto"/>
          <w:vertAlign w:val="superscript"/>
        </w:rPr>
        <w:t>2</w:t>
      </w:r>
      <w:r w:rsidR="00E6400C" w:rsidRPr="00B1127B">
        <w:rPr>
          <w:rFonts w:ascii="Times New Roman" w:hAnsi="Times New Roman" w:cs="Times New Roman"/>
          <w:color w:val="auto"/>
        </w:rPr>
        <w:t xml:space="preserve"> .</w:t>
      </w:r>
      <w:proofErr w:type="gramEnd"/>
    </w:p>
    <w:p w14:paraId="00045906" w14:textId="3CAEDC22"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Примечание - При высверливании отверстий коронкой под штамп диаметром 50 мм </w:t>
      </w:r>
      <w:proofErr w:type="spellStart"/>
      <w:r w:rsidR="004A3DC8" w:rsidRPr="00B1127B">
        <w:rPr>
          <w:rFonts w:ascii="Times New Roman" w:hAnsi="Times New Roman" w:cs="Times New Roman"/>
          <w:color w:val="auto"/>
          <w:lang w:val="en-US"/>
        </w:rPr>
        <w:t>S</w:t>
      </w:r>
      <w:r w:rsidR="004A3DC8" w:rsidRPr="00B1127B">
        <w:rPr>
          <w:rFonts w:ascii="Times New Roman" w:hAnsi="Times New Roman" w:cs="Times New Roman"/>
          <w:color w:val="auto"/>
          <w:vertAlign w:val="subscript"/>
          <w:lang w:val="en-US"/>
        </w:rPr>
        <w:t>c</w:t>
      </w:r>
      <w:proofErr w:type="spellEnd"/>
      <w:proofErr w:type="gramStart"/>
      <w:r w:rsidR="004A3DC8" w:rsidRPr="00B1127B">
        <w:rPr>
          <w:rFonts w:ascii="Times New Roman" w:hAnsi="Times New Roman" w:cs="Times New Roman"/>
          <w:color w:val="auto"/>
          <w:vertAlign w:val="subscript"/>
        </w:rPr>
        <w:t>р</w:t>
      </w:r>
      <w:proofErr w:type="gramEnd"/>
      <w:r w:rsidR="004A3DC8" w:rsidRPr="00B1127B">
        <w:rPr>
          <w:rFonts w:ascii="Times New Roman" w:hAnsi="Times New Roman" w:cs="Times New Roman"/>
          <w:color w:val="auto"/>
        </w:rPr>
        <w:t xml:space="preserve"> ≈</w:t>
      </w:r>
      <w:r w:rsidRPr="00B1127B">
        <w:rPr>
          <w:rFonts w:ascii="Times New Roman" w:hAnsi="Times New Roman" w:cs="Times New Roman"/>
          <w:color w:val="auto"/>
        </w:rPr>
        <w:t xml:space="preserve"> 1963 мм</w:t>
      </w:r>
      <w:r w:rsidRPr="00B1127B">
        <w:rPr>
          <w:rFonts w:ascii="Times New Roman" w:hAnsi="Times New Roman" w:cs="Times New Roman"/>
          <w:color w:val="auto"/>
          <w:vertAlign w:val="superscript"/>
        </w:rPr>
        <w:t xml:space="preserve"> 2</w:t>
      </w:r>
      <w:r w:rsidRPr="00B1127B">
        <w:rPr>
          <w:rFonts w:ascii="Times New Roman" w:hAnsi="Times New Roman" w:cs="Times New Roman"/>
          <w:color w:val="auto"/>
        </w:rPr>
        <w:t xml:space="preserve">, диаметром 100 мм - </w:t>
      </w:r>
      <w:proofErr w:type="spellStart"/>
      <w:r w:rsidR="004A3DC8" w:rsidRPr="00B1127B">
        <w:rPr>
          <w:rFonts w:ascii="Times New Roman" w:hAnsi="Times New Roman" w:cs="Times New Roman"/>
          <w:color w:val="auto"/>
          <w:lang w:val="en-US"/>
        </w:rPr>
        <w:t>S</w:t>
      </w:r>
      <w:r w:rsidR="004A3DC8" w:rsidRPr="00B1127B">
        <w:rPr>
          <w:rFonts w:ascii="Times New Roman" w:hAnsi="Times New Roman" w:cs="Times New Roman"/>
          <w:color w:val="auto"/>
          <w:vertAlign w:val="subscript"/>
          <w:lang w:val="en-US"/>
        </w:rPr>
        <w:t>c</w:t>
      </w:r>
      <w:proofErr w:type="spellEnd"/>
      <w:r w:rsidR="004A3DC8" w:rsidRPr="00B1127B">
        <w:rPr>
          <w:rFonts w:ascii="Times New Roman" w:hAnsi="Times New Roman" w:cs="Times New Roman"/>
          <w:color w:val="auto"/>
          <w:vertAlign w:val="subscript"/>
        </w:rPr>
        <w:t>р</w:t>
      </w:r>
      <w:r w:rsidR="004A3DC8" w:rsidRPr="00B1127B">
        <w:rPr>
          <w:rFonts w:ascii="Times New Roman" w:hAnsi="Times New Roman" w:cs="Times New Roman"/>
          <w:color w:val="auto"/>
        </w:rPr>
        <w:t xml:space="preserve"> ≈ </w:t>
      </w:r>
      <w:r w:rsidRPr="00B1127B">
        <w:rPr>
          <w:rFonts w:ascii="Times New Roman" w:hAnsi="Times New Roman" w:cs="Times New Roman"/>
          <w:color w:val="auto"/>
        </w:rPr>
        <w:t xml:space="preserve">7849 мм </w:t>
      </w:r>
      <w:r w:rsidRPr="00B1127B">
        <w:rPr>
          <w:rFonts w:ascii="Times New Roman" w:hAnsi="Times New Roman" w:cs="Times New Roman"/>
          <w:color w:val="auto"/>
          <w:vertAlign w:val="superscript"/>
        </w:rPr>
        <w:t>2</w:t>
      </w:r>
      <w:r w:rsidRPr="00B1127B">
        <w:rPr>
          <w:rFonts w:ascii="Times New Roman" w:hAnsi="Times New Roman" w:cs="Times New Roman"/>
          <w:color w:val="auto"/>
        </w:rPr>
        <w:t xml:space="preserve">. При прорезке отверстий под штамп 50x50 мм </w:t>
      </w:r>
      <w:proofErr w:type="spellStart"/>
      <w:r w:rsidR="004A3DC8" w:rsidRPr="00B1127B">
        <w:rPr>
          <w:rFonts w:ascii="Times New Roman" w:hAnsi="Times New Roman" w:cs="Times New Roman"/>
          <w:color w:val="auto"/>
          <w:lang w:val="en-US"/>
        </w:rPr>
        <w:t>S</w:t>
      </w:r>
      <w:r w:rsidR="004A3DC8" w:rsidRPr="00B1127B">
        <w:rPr>
          <w:rFonts w:ascii="Times New Roman" w:hAnsi="Times New Roman" w:cs="Times New Roman"/>
          <w:color w:val="auto"/>
          <w:vertAlign w:val="subscript"/>
          <w:lang w:val="en-US"/>
        </w:rPr>
        <w:t>c</w:t>
      </w:r>
      <w:proofErr w:type="spellEnd"/>
      <w:proofErr w:type="gramStart"/>
      <w:r w:rsidR="004A3DC8" w:rsidRPr="00B1127B">
        <w:rPr>
          <w:rFonts w:ascii="Times New Roman" w:hAnsi="Times New Roman" w:cs="Times New Roman"/>
          <w:color w:val="auto"/>
          <w:vertAlign w:val="subscript"/>
        </w:rPr>
        <w:t>р</w:t>
      </w:r>
      <w:proofErr w:type="gramEnd"/>
      <w:r w:rsidR="004A3DC8" w:rsidRPr="00B1127B">
        <w:rPr>
          <w:rFonts w:ascii="Times New Roman" w:hAnsi="Times New Roman" w:cs="Times New Roman"/>
          <w:color w:val="auto"/>
        </w:rPr>
        <w:t xml:space="preserve"> = </w:t>
      </w:r>
      <w:r w:rsidRPr="00B1127B">
        <w:rPr>
          <w:rFonts w:ascii="Times New Roman" w:hAnsi="Times New Roman" w:cs="Times New Roman"/>
          <w:color w:val="auto"/>
        </w:rPr>
        <w:t xml:space="preserve">2500 мм </w:t>
      </w:r>
      <w:r w:rsidRPr="00B1127B">
        <w:rPr>
          <w:rFonts w:ascii="Times New Roman" w:hAnsi="Times New Roman" w:cs="Times New Roman"/>
          <w:color w:val="auto"/>
          <w:vertAlign w:val="superscript"/>
        </w:rPr>
        <w:t>2</w:t>
      </w:r>
      <w:r w:rsidRPr="00B1127B">
        <w:rPr>
          <w:rFonts w:ascii="Times New Roman" w:hAnsi="Times New Roman" w:cs="Times New Roman"/>
          <w:color w:val="auto"/>
        </w:rPr>
        <w:t xml:space="preserve">, под штамп 100x100 мм - </w:t>
      </w:r>
      <w:proofErr w:type="spellStart"/>
      <w:r w:rsidRPr="00B1127B">
        <w:rPr>
          <w:rFonts w:ascii="Times New Roman" w:hAnsi="Times New Roman" w:cs="Times New Roman"/>
          <w:color w:val="auto"/>
        </w:rPr>
        <w:t>S</w:t>
      </w:r>
      <w:r w:rsidRPr="00B1127B">
        <w:rPr>
          <w:rFonts w:ascii="Times New Roman" w:hAnsi="Times New Roman" w:cs="Times New Roman"/>
          <w:color w:val="auto"/>
          <w:vertAlign w:val="subscript"/>
        </w:rPr>
        <w:t>cр</w:t>
      </w:r>
      <w:proofErr w:type="spellEnd"/>
      <w:r w:rsidRPr="00B1127B">
        <w:rPr>
          <w:rFonts w:ascii="Times New Roman" w:hAnsi="Times New Roman" w:cs="Times New Roman"/>
          <w:color w:val="auto"/>
        </w:rPr>
        <w:t xml:space="preserve"> = 10000 мм </w:t>
      </w:r>
      <w:r w:rsidRPr="00B1127B">
        <w:rPr>
          <w:rFonts w:ascii="Times New Roman" w:hAnsi="Times New Roman" w:cs="Times New Roman"/>
          <w:color w:val="auto"/>
          <w:vertAlign w:val="superscript"/>
        </w:rPr>
        <w:t>2</w:t>
      </w:r>
      <w:r w:rsidRPr="00B1127B">
        <w:rPr>
          <w:rFonts w:ascii="Times New Roman" w:hAnsi="Times New Roman" w:cs="Times New Roman"/>
          <w:color w:val="auto"/>
        </w:rPr>
        <w:t>.</w:t>
      </w:r>
    </w:p>
    <w:p w14:paraId="41D7FE3E"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8.9</w:t>
      </w:r>
      <w:r w:rsidRPr="00B1127B">
        <w:rPr>
          <w:rFonts w:ascii="Times New Roman" w:hAnsi="Times New Roman" w:cs="Times New Roman"/>
          <w:color w:val="auto"/>
        </w:rPr>
        <w:tab/>
        <w:t xml:space="preserve"> При определении прочности сцепления слоев устанавливают характер отрыва образцов от основания в соответствии с ГОСТ </w:t>
      </w:r>
      <w:proofErr w:type="gramStart"/>
      <w:r w:rsidRPr="00B1127B">
        <w:rPr>
          <w:rFonts w:ascii="Times New Roman" w:hAnsi="Times New Roman" w:cs="Times New Roman"/>
          <w:color w:val="auto"/>
        </w:rPr>
        <w:t>Р</w:t>
      </w:r>
      <w:proofErr w:type="gramEnd"/>
      <w:r w:rsidRPr="00B1127B">
        <w:rPr>
          <w:rFonts w:ascii="Times New Roman" w:hAnsi="Times New Roman" w:cs="Times New Roman"/>
          <w:color w:val="auto"/>
        </w:rPr>
        <w:t xml:space="preserve"> 55412 (АТС-1, АТС-2, АТС-3), которые фиксируют в протоколе испытаний.</w:t>
      </w:r>
    </w:p>
    <w:p w14:paraId="2A718B99" w14:textId="0ED6310F"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8.10</w:t>
      </w:r>
      <w:r w:rsidRPr="00B1127B">
        <w:rPr>
          <w:rFonts w:ascii="Times New Roman" w:hAnsi="Times New Roman" w:cs="Times New Roman"/>
          <w:color w:val="auto"/>
        </w:rPr>
        <w:tab/>
        <w:t xml:space="preserve"> Ударную прочность </w:t>
      </w:r>
      <w:proofErr w:type="gramStart"/>
      <w:r w:rsidR="004A3DC8" w:rsidRPr="00B1127B">
        <w:rPr>
          <w:rFonts w:ascii="Times New Roman" w:hAnsi="Times New Roman" w:cs="Times New Roman"/>
          <w:color w:val="auto"/>
          <w:lang w:val="en-US"/>
        </w:rPr>
        <w:t>U</w:t>
      </w:r>
      <w:proofErr w:type="spellStart"/>
      <w:proofErr w:type="gramEnd"/>
      <w:r w:rsidR="004A3DC8" w:rsidRPr="00B1127B">
        <w:rPr>
          <w:rFonts w:ascii="Times New Roman" w:hAnsi="Times New Roman" w:cs="Times New Roman"/>
          <w:color w:val="auto"/>
          <w:vertAlign w:val="subscript"/>
        </w:rPr>
        <w:t>ф</w:t>
      </w:r>
      <w:r w:rsidRPr="00B1127B">
        <w:rPr>
          <w:rFonts w:ascii="Times New Roman" w:hAnsi="Times New Roman" w:cs="Times New Roman"/>
          <w:color w:val="auto"/>
          <w:vertAlign w:val="subscript"/>
        </w:rPr>
        <w:t>д</w:t>
      </w:r>
      <w:proofErr w:type="spellEnd"/>
      <w:r w:rsidRPr="00B1127B">
        <w:rPr>
          <w:rFonts w:ascii="Times New Roman" w:hAnsi="Times New Roman" w:cs="Times New Roman"/>
          <w:color w:val="auto"/>
          <w:vertAlign w:val="subscript"/>
        </w:rPr>
        <w:t xml:space="preserve"> </w:t>
      </w:r>
      <w:r w:rsidRPr="00B1127B">
        <w:rPr>
          <w:rFonts w:ascii="Times New Roman" w:hAnsi="Times New Roman" w:cs="Times New Roman"/>
          <w:color w:val="auto"/>
        </w:rPr>
        <w:t xml:space="preserve">для участков фрагмента СФТК с декоративно-защитным финишным слоем и </w:t>
      </w:r>
      <w:r w:rsidR="004A3DC8" w:rsidRPr="00B1127B">
        <w:rPr>
          <w:rFonts w:ascii="Times New Roman" w:hAnsi="Times New Roman" w:cs="Times New Roman"/>
          <w:color w:val="auto"/>
          <w:lang w:val="en-US"/>
        </w:rPr>
        <w:t>U</w:t>
      </w:r>
      <w:proofErr w:type="spellStart"/>
      <w:r w:rsidR="004A3DC8" w:rsidRPr="00B1127B">
        <w:rPr>
          <w:rFonts w:ascii="Times New Roman" w:hAnsi="Times New Roman" w:cs="Times New Roman"/>
          <w:color w:val="auto"/>
          <w:vertAlign w:val="subscript"/>
        </w:rPr>
        <w:t>фб</w:t>
      </w:r>
      <w:proofErr w:type="spellEnd"/>
      <w:r w:rsidRPr="00B1127B">
        <w:rPr>
          <w:rFonts w:ascii="Times New Roman" w:hAnsi="Times New Roman" w:cs="Times New Roman"/>
          <w:color w:val="auto"/>
        </w:rPr>
        <w:t xml:space="preserve"> для фрагмента СФТК с базовым армированным слоем определяют по минимальному значению энергии движущегося шара </w:t>
      </w:r>
      <w:proofErr w:type="spellStart"/>
      <w:r w:rsidRPr="00B1127B">
        <w:rPr>
          <w:rFonts w:ascii="Times New Roman" w:hAnsi="Times New Roman" w:cs="Times New Roman"/>
          <w:color w:val="auto"/>
        </w:rPr>
        <w:t>U</w:t>
      </w:r>
      <w:r w:rsidR="004A3DC8" w:rsidRPr="00B1127B">
        <w:rPr>
          <w:rFonts w:ascii="Times New Roman" w:hAnsi="Times New Roman" w:cs="Times New Roman"/>
          <w:color w:val="auto"/>
          <w:vertAlign w:val="subscript"/>
        </w:rPr>
        <w:t>мин</w:t>
      </w:r>
      <w:proofErr w:type="spellEnd"/>
      <w:r w:rsidRPr="00B1127B">
        <w:rPr>
          <w:rFonts w:ascii="Times New Roman" w:hAnsi="Times New Roman" w:cs="Times New Roman"/>
          <w:color w:val="auto"/>
        </w:rPr>
        <w:t xml:space="preserve"> массой (1000±5) </w:t>
      </w:r>
      <w:r w:rsidRPr="00B1127B">
        <w:rPr>
          <w:rFonts w:ascii="Times New Roman" w:hAnsi="Times New Roman" w:cs="Times New Roman"/>
          <w:color w:val="auto"/>
        </w:rPr>
        <w:lastRenderedPageBreak/>
        <w:t>г, которую выдерживают испытуемые участки СФТК без видимых повреждений (трещин)</w:t>
      </w:r>
      <w:r w:rsidR="004A3DC8" w:rsidRPr="00B1127B">
        <w:rPr>
          <w:rFonts w:ascii="Times New Roman" w:hAnsi="Times New Roman" w:cs="Times New Roman"/>
          <w:color w:val="auto"/>
        </w:rPr>
        <w:t xml:space="preserve"> </w:t>
      </w:r>
      <w:r w:rsidRPr="00B1127B">
        <w:rPr>
          <w:rFonts w:ascii="Times New Roman" w:hAnsi="Times New Roman" w:cs="Times New Roman"/>
          <w:color w:val="auto"/>
        </w:rPr>
        <w:t>после столкновения с ним. Схема проведения испытаний на ударную прочность приведена на рисунке 5. Расстояние, с которого проводят удар, устанавливают по таблице 3</w:t>
      </w:r>
    </w:p>
    <w:p w14:paraId="61052A79" w14:textId="77777777" w:rsidR="00E6400C" w:rsidRPr="00B1127B" w:rsidRDefault="00E6400C" w:rsidP="00FF456B">
      <w:pPr>
        <w:pStyle w:val="Default"/>
        <w:ind w:firstLine="540"/>
        <w:jc w:val="both"/>
        <w:rPr>
          <w:rFonts w:ascii="Times New Roman" w:hAnsi="Times New Roman" w:cs="Times New Roman"/>
          <w:color w:val="auto"/>
        </w:rPr>
      </w:pPr>
    </w:p>
    <w:p w14:paraId="1E3B3F26" w14:textId="30ECCF43" w:rsidR="00E6400C" w:rsidRPr="00B1127B" w:rsidRDefault="00E6400C" w:rsidP="00E6400C">
      <w:pPr>
        <w:pStyle w:val="Default"/>
        <w:ind w:firstLine="540"/>
        <w:jc w:val="center"/>
        <w:rPr>
          <w:rFonts w:ascii="Times New Roman" w:hAnsi="Times New Roman" w:cs="Times New Roman"/>
          <w:color w:val="auto"/>
        </w:rPr>
      </w:pPr>
      <w:r w:rsidRPr="00B1127B">
        <w:rPr>
          <w:noProof/>
          <w:color w:val="auto"/>
        </w:rPr>
        <w:drawing>
          <wp:inline distT="0" distB="0" distL="0" distR="0" wp14:anchorId="07D7FDC8" wp14:editId="7ED58B29">
            <wp:extent cx="2743200" cy="2986805"/>
            <wp:effectExtent l="0" t="0" r="0" b="444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745739" cy="2989570"/>
                    </a:xfrm>
                    <a:prstGeom prst="rect">
                      <a:avLst/>
                    </a:prstGeom>
                  </pic:spPr>
                </pic:pic>
              </a:graphicData>
            </a:graphic>
          </wp:inline>
        </w:drawing>
      </w:r>
    </w:p>
    <w:p w14:paraId="61F24A74" w14:textId="77777777" w:rsidR="00E6400C" w:rsidRPr="00B1127B" w:rsidRDefault="00E6400C" w:rsidP="00FF456B">
      <w:pPr>
        <w:pStyle w:val="Default"/>
        <w:ind w:firstLine="540"/>
        <w:jc w:val="both"/>
        <w:rPr>
          <w:rFonts w:ascii="Times New Roman" w:hAnsi="Times New Roman" w:cs="Times New Roman"/>
          <w:color w:val="auto"/>
        </w:rPr>
      </w:pPr>
    </w:p>
    <w:p w14:paraId="271F2014" w14:textId="42635481"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L - расстояние шара от стены для нанесения удара; </w:t>
      </w:r>
      <w:proofErr w:type="gramStart"/>
      <w:r w:rsidRPr="00B1127B">
        <w:rPr>
          <w:rFonts w:ascii="Times New Roman" w:hAnsi="Times New Roman" w:cs="Times New Roman"/>
          <w:color w:val="auto"/>
        </w:rPr>
        <w:t>Ц</w:t>
      </w:r>
      <w:proofErr w:type="gramEnd"/>
      <w:r w:rsidRPr="00B1127B">
        <w:rPr>
          <w:rFonts w:ascii="Times New Roman" w:hAnsi="Times New Roman" w:cs="Times New Roman"/>
          <w:color w:val="auto"/>
        </w:rPr>
        <w:t xml:space="preserve"> - высота подъема шара; г - длина нерастяжимой нити подвески шара (г =1500 мм); 1 - стальной шар массой 1 кг</w:t>
      </w:r>
    </w:p>
    <w:p w14:paraId="701E743B" w14:textId="77777777" w:rsidR="00E6400C" w:rsidRPr="00B1127B" w:rsidRDefault="00E6400C" w:rsidP="00FF456B">
      <w:pPr>
        <w:pStyle w:val="Default"/>
        <w:ind w:firstLine="540"/>
        <w:jc w:val="both"/>
        <w:rPr>
          <w:rFonts w:ascii="Times New Roman" w:hAnsi="Times New Roman" w:cs="Times New Roman"/>
          <w:color w:val="auto"/>
        </w:rPr>
      </w:pPr>
    </w:p>
    <w:p w14:paraId="5B5DFAE3" w14:textId="77ED400F" w:rsidR="00E6400C" w:rsidRPr="00B1127B" w:rsidRDefault="00E6400C" w:rsidP="00E6400C">
      <w:pPr>
        <w:pStyle w:val="Default"/>
        <w:ind w:firstLine="540"/>
        <w:jc w:val="center"/>
        <w:rPr>
          <w:rFonts w:ascii="Times New Roman" w:hAnsi="Times New Roman" w:cs="Times New Roman"/>
          <w:b/>
          <w:color w:val="auto"/>
        </w:rPr>
      </w:pPr>
      <w:r w:rsidRPr="00B1127B">
        <w:rPr>
          <w:rFonts w:ascii="Times New Roman" w:hAnsi="Times New Roman" w:cs="Times New Roman"/>
          <w:b/>
          <w:color w:val="auto"/>
        </w:rPr>
        <w:t>Рисунок 5 - Схема испытания на ударную прочность</w:t>
      </w:r>
    </w:p>
    <w:p w14:paraId="3F6EAF41" w14:textId="77777777" w:rsidR="00E6400C" w:rsidRPr="00B1127B" w:rsidRDefault="00E6400C" w:rsidP="00FF456B">
      <w:pPr>
        <w:pStyle w:val="Default"/>
        <w:ind w:firstLine="540"/>
        <w:jc w:val="both"/>
        <w:rPr>
          <w:rFonts w:ascii="Times New Roman" w:hAnsi="Times New Roman" w:cs="Times New Roman"/>
          <w:color w:val="auto"/>
        </w:rPr>
      </w:pPr>
    </w:p>
    <w:tbl>
      <w:tblPr>
        <w:tblOverlap w:val="never"/>
        <w:tblW w:w="5000" w:type="pct"/>
        <w:tblCellMar>
          <w:left w:w="10" w:type="dxa"/>
          <w:right w:w="10" w:type="dxa"/>
        </w:tblCellMar>
        <w:tblLook w:val="0000" w:firstRow="0" w:lastRow="0" w:firstColumn="0" w:lastColumn="0" w:noHBand="0" w:noVBand="0"/>
      </w:tblPr>
      <w:tblGrid>
        <w:gridCol w:w="3067"/>
        <w:gridCol w:w="3212"/>
        <w:gridCol w:w="3095"/>
      </w:tblGrid>
      <w:tr w:rsidR="00B1127B" w:rsidRPr="00B1127B" w14:paraId="0743332E" w14:textId="77777777" w:rsidTr="00E6400C">
        <w:trPr>
          <w:trHeight w:val="552"/>
        </w:trPr>
        <w:tc>
          <w:tcPr>
            <w:tcW w:w="1636" w:type="pct"/>
            <w:tcBorders>
              <w:top w:val="single" w:sz="4" w:space="0" w:color="auto"/>
              <w:left w:val="single" w:sz="4" w:space="0" w:color="auto"/>
            </w:tcBorders>
            <w:shd w:val="clear" w:color="auto" w:fill="FFFFFF"/>
          </w:tcPr>
          <w:p w14:paraId="2B8925CE" w14:textId="77777777" w:rsidR="00E6400C" w:rsidRPr="00B1127B" w:rsidRDefault="00E6400C" w:rsidP="004A3DC8">
            <w:r w:rsidRPr="00B1127B">
              <w:rPr>
                <w:rFonts w:eastAsia="Arial"/>
              </w:rPr>
              <w:t xml:space="preserve">Энергия удара, </w:t>
            </w:r>
            <w:proofErr w:type="gramStart"/>
            <w:r w:rsidRPr="00B1127B">
              <w:rPr>
                <w:rFonts w:eastAsia="Arial"/>
              </w:rPr>
              <w:t>Дж</w:t>
            </w:r>
            <w:proofErr w:type="gramEnd"/>
          </w:p>
        </w:tc>
        <w:tc>
          <w:tcPr>
            <w:tcW w:w="1713" w:type="pct"/>
            <w:tcBorders>
              <w:top w:val="single" w:sz="4" w:space="0" w:color="auto"/>
              <w:left w:val="single" w:sz="4" w:space="0" w:color="auto"/>
            </w:tcBorders>
            <w:shd w:val="clear" w:color="auto" w:fill="FFFFFF"/>
          </w:tcPr>
          <w:p w14:paraId="477C09D5" w14:textId="77777777" w:rsidR="00E6400C" w:rsidRPr="00B1127B" w:rsidRDefault="00E6400C" w:rsidP="004A3DC8">
            <w:r w:rsidRPr="00B1127B">
              <w:rPr>
                <w:rFonts w:eastAsia="Arial"/>
              </w:rPr>
              <w:t>Расстояние шара от стены L , см</w:t>
            </w:r>
          </w:p>
        </w:tc>
        <w:tc>
          <w:tcPr>
            <w:tcW w:w="1651" w:type="pct"/>
            <w:tcBorders>
              <w:top w:val="single" w:sz="4" w:space="0" w:color="auto"/>
              <w:left w:val="single" w:sz="4" w:space="0" w:color="auto"/>
              <w:right w:val="single" w:sz="4" w:space="0" w:color="auto"/>
            </w:tcBorders>
            <w:shd w:val="clear" w:color="auto" w:fill="FFFFFF"/>
            <w:vAlign w:val="bottom"/>
          </w:tcPr>
          <w:p w14:paraId="7C91FA7B" w14:textId="77777777" w:rsidR="00E6400C" w:rsidRPr="00B1127B" w:rsidRDefault="00E6400C" w:rsidP="004A3DC8">
            <w:r w:rsidRPr="00B1127B">
              <w:rPr>
                <w:rFonts w:eastAsia="Arial"/>
              </w:rPr>
              <w:t>Высота подъема шара Н</w:t>
            </w:r>
            <w:proofErr w:type="gramStart"/>
            <w:r w:rsidRPr="00B1127B">
              <w:rPr>
                <w:rFonts w:eastAsia="Arial"/>
              </w:rPr>
              <w:t xml:space="preserve"> ,</w:t>
            </w:r>
            <w:proofErr w:type="gramEnd"/>
            <w:r w:rsidRPr="00B1127B">
              <w:rPr>
                <w:rFonts w:eastAsia="Arial"/>
              </w:rPr>
              <w:t xml:space="preserve"> см (справочно)</w:t>
            </w:r>
          </w:p>
        </w:tc>
      </w:tr>
      <w:tr w:rsidR="00B1127B" w:rsidRPr="00B1127B" w14:paraId="363DA87F" w14:textId="77777777" w:rsidTr="00E6400C">
        <w:trPr>
          <w:trHeight w:val="283"/>
        </w:trPr>
        <w:tc>
          <w:tcPr>
            <w:tcW w:w="1636" w:type="pct"/>
            <w:tcBorders>
              <w:top w:val="single" w:sz="4" w:space="0" w:color="auto"/>
              <w:left w:val="single" w:sz="4" w:space="0" w:color="auto"/>
            </w:tcBorders>
            <w:shd w:val="clear" w:color="auto" w:fill="FFFFFF"/>
            <w:vAlign w:val="bottom"/>
          </w:tcPr>
          <w:p w14:paraId="380F0DCE" w14:textId="77777777" w:rsidR="00E6400C" w:rsidRPr="00B1127B" w:rsidRDefault="00E6400C" w:rsidP="004A3DC8">
            <w:r w:rsidRPr="00B1127B">
              <w:rPr>
                <w:rFonts w:eastAsia="Arial"/>
              </w:rPr>
              <w:t>1</w:t>
            </w:r>
          </w:p>
        </w:tc>
        <w:tc>
          <w:tcPr>
            <w:tcW w:w="1713" w:type="pct"/>
            <w:tcBorders>
              <w:top w:val="single" w:sz="4" w:space="0" w:color="auto"/>
              <w:left w:val="single" w:sz="4" w:space="0" w:color="auto"/>
            </w:tcBorders>
            <w:shd w:val="clear" w:color="auto" w:fill="FFFFFF"/>
            <w:vAlign w:val="center"/>
          </w:tcPr>
          <w:p w14:paraId="3491641D" w14:textId="77777777" w:rsidR="00E6400C" w:rsidRPr="00B1127B" w:rsidRDefault="00E6400C" w:rsidP="004A3DC8">
            <w:r w:rsidRPr="00B1127B">
              <w:rPr>
                <w:rFonts w:eastAsia="Arial"/>
              </w:rPr>
              <w:t>53,9</w:t>
            </w:r>
          </w:p>
        </w:tc>
        <w:tc>
          <w:tcPr>
            <w:tcW w:w="1651" w:type="pct"/>
            <w:tcBorders>
              <w:top w:val="single" w:sz="4" w:space="0" w:color="auto"/>
              <w:left w:val="single" w:sz="4" w:space="0" w:color="auto"/>
              <w:right w:val="single" w:sz="4" w:space="0" w:color="auto"/>
            </w:tcBorders>
            <w:shd w:val="clear" w:color="auto" w:fill="FFFFFF"/>
            <w:vAlign w:val="bottom"/>
          </w:tcPr>
          <w:p w14:paraId="48BA82ED" w14:textId="77777777" w:rsidR="00E6400C" w:rsidRPr="00B1127B" w:rsidRDefault="00E6400C" w:rsidP="004A3DC8">
            <w:r w:rsidRPr="00B1127B">
              <w:rPr>
                <w:rFonts w:eastAsia="Arial"/>
              </w:rPr>
              <w:t>10,0</w:t>
            </w:r>
          </w:p>
        </w:tc>
      </w:tr>
      <w:tr w:rsidR="00B1127B" w:rsidRPr="00B1127B" w14:paraId="5F98D62F" w14:textId="77777777" w:rsidTr="00E6400C">
        <w:trPr>
          <w:trHeight w:val="288"/>
        </w:trPr>
        <w:tc>
          <w:tcPr>
            <w:tcW w:w="1636" w:type="pct"/>
            <w:tcBorders>
              <w:top w:val="single" w:sz="4" w:space="0" w:color="auto"/>
              <w:left w:val="single" w:sz="4" w:space="0" w:color="auto"/>
            </w:tcBorders>
            <w:shd w:val="clear" w:color="auto" w:fill="FFFFFF"/>
            <w:vAlign w:val="bottom"/>
          </w:tcPr>
          <w:p w14:paraId="7675E746" w14:textId="77777777" w:rsidR="00E6400C" w:rsidRPr="00B1127B" w:rsidRDefault="00E6400C" w:rsidP="004A3DC8">
            <w:r w:rsidRPr="00B1127B">
              <w:rPr>
                <w:rFonts w:eastAsia="Arial"/>
              </w:rPr>
              <w:t>2</w:t>
            </w:r>
          </w:p>
        </w:tc>
        <w:tc>
          <w:tcPr>
            <w:tcW w:w="1713" w:type="pct"/>
            <w:tcBorders>
              <w:top w:val="single" w:sz="4" w:space="0" w:color="auto"/>
              <w:left w:val="single" w:sz="4" w:space="0" w:color="auto"/>
            </w:tcBorders>
            <w:shd w:val="clear" w:color="auto" w:fill="FFFFFF"/>
            <w:vAlign w:val="center"/>
          </w:tcPr>
          <w:p w14:paraId="24367226" w14:textId="77777777" w:rsidR="00E6400C" w:rsidRPr="00B1127B" w:rsidRDefault="00E6400C" w:rsidP="004A3DC8">
            <w:r w:rsidRPr="00B1127B">
              <w:rPr>
                <w:rFonts w:eastAsia="Arial"/>
              </w:rPr>
              <w:t>74,8</w:t>
            </w:r>
          </w:p>
        </w:tc>
        <w:tc>
          <w:tcPr>
            <w:tcW w:w="1651" w:type="pct"/>
            <w:tcBorders>
              <w:top w:val="single" w:sz="4" w:space="0" w:color="auto"/>
              <w:left w:val="single" w:sz="4" w:space="0" w:color="auto"/>
              <w:right w:val="single" w:sz="4" w:space="0" w:color="auto"/>
            </w:tcBorders>
            <w:shd w:val="clear" w:color="auto" w:fill="FFFFFF"/>
            <w:vAlign w:val="bottom"/>
          </w:tcPr>
          <w:p w14:paraId="57C5F019" w14:textId="77777777" w:rsidR="00E6400C" w:rsidRPr="00B1127B" w:rsidRDefault="00E6400C" w:rsidP="004A3DC8">
            <w:r w:rsidRPr="00B1127B">
              <w:rPr>
                <w:rFonts w:eastAsia="Arial"/>
              </w:rPr>
              <w:t>20,0</w:t>
            </w:r>
          </w:p>
        </w:tc>
      </w:tr>
      <w:tr w:rsidR="00B1127B" w:rsidRPr="00B1127B" w14:paraId="6D9C33C1" w14:textId="77777777" w:rsidTr="00E6400C">
        <w:trPr>
          <w:trHeight w:val="283"/>
        </w:trPr>
        <w:tc>
          <w:tcPr>
            <w:tcW w:w="1636" w:type="pct"/>
            <w:tcBorders>
              <w:top w:val="single" w:sz="4" w:space="0" w:color="auto"/>
              <w:left w:val="single" w:sz="4" w:space="0" w:color="auto"/>
            </w:tcBorders>
            <w:shd w:val="clear" w:color="auto" w:fill="FFFFFF"/>
          </w:tcPr>
          <w:p w14:paraId="055DA085" w14:textId="77777777" w:rsidR="00E6400C" w:rsidRPr="00B1127B" w:rsidRDefault="00E6400C" w:rsidP="004A3DC8">
            <w:r w:rsidRPr="00B1127B">
              <w:rPr>
                <w:rFonts w:eastAsia="Arial"/>
              </w:rPr>
              <w:t>3</w:t>
            </w:r>
          </w:p>
        </w:tc>
        <w:tc>
          <w:tcPr>
            <w:tcW w:w="1713" w:type="pct"/>
            <w:tcBorders>
              <w:top w:val="single" w:sz="4" w:space="0" w:color="auto"/>
              <w:left w:val="single" w:sz="4" w:space="0" w:color="auto"/>
            </w:tcBorders>
            <w:shd w:val="clear" w:color="auto" w:fill="FFFFFF"/>
          </w:tcPr>
          <w:p w14:paraId="73E3C0D1" w14:textId="77777777" w:rsidR="00E6400C" w:rsidRPr="00B1127B" w:rsidRDefault="00E6400C" w:rsidP="004A3DC8">
            <w:r w:rsidRPr="00B1127B">
              <w:rPr>
                <w:rFonts w:eastAsia="Arial"/>
              </w:rPr>
              <w:t>90,0</w:t>
            </w:r>
          </w:p>
        </w:tc>
        <w:tc>
          <w:tcPr>
            <w:tcW w:w="1651" w:type="pct"/>
            <w:tcBorders>
              <w:top w:val="single" w:sz="4" w:space="0" w:color="auto"/>
              <w:left w:val="single" w:sz="4" w:space="0" w:color="auto"/>
              <w:right w:val="single" w:sz="4" w:space="0" w:color="auto"/>
            </w:tcBorders>
            <w:shd w:val="clear" w:color="auto" w:fill="FFFFFF"/>
          </w:tcPr>
          <w:p w14:paraId="0368FC1A" w14:textId="77777777" w:rsidR="00E6400C" w:rsidRPr="00B1127B" w:rsidRDefault="00E6400C" w:rsidP="004A3DC8">
            <w:r w:rsidRPr="00B1127B">
              <w:rPr>
                <w:rFonts w:eastAsia="Arial"/>
              </w:rPr>
              <w:t>30,0</w:t>
            </w:r>
          </w:p>
        </w:tc>
      </w:tr>
      <w:tr w:rsidR="00B1127B" w:rsidRPr="00B1127B" w14:paraId="438FFA6E" w14:textId="77777777" w:rsidTr="00E6400C">
        <w:trPr>
          <w:trHeight w:val="288"/>
        </w:trPr>
        <w:tc>
          <w:tcPr>
            <w:tcW w:w="1636" w:type="pct"/>
            <w:tcBorders>
              <w:top w:val="single" w:sz="4" w:space="0" w:color="auto"/>
              <w:left w:val="single" w:sz="4" w:space="0" w:color="auto"/>
            </w:tcBorders>
            <w:shd w:val="clear" w:color="auto" w:fill="FFFFFF"/>
          </w:tcPr>
          <w:p w14:paraId="1C7A69CD" w14:textId="77777777" w:rsidR="00E6400C" w:rsidRPr="00B1127B" w:rsidRDefault="00E6400C" w:rsidP="004A3DC8">
            <w:r w:rsidRPr="00B1127B">
              <w:rPr>
                <w:rFonts w:eastAsia="Arial"/>
              </w:rPr>
              <w:t>4</w:t>
            </w:r>
          </w:p>
        </w:tc>
        <w:tc>
          <w:tcPr>
            <w:tcW w:w="1713" w:type="pct"/>
            <w:tcBorders>
              <w:top w:val="single" w:sz="4" w:space="0" w:color="auto"/>
              <w:left w:val="single" w:sz="4" w:space="0" w:color="auto"/>
            </w:tcBorders>
            <w:shd w:val="clear" w:color="auto" w:fill="FFFFFF"/>
            <w:vAlign w:val="bottom"/>
          </w:tcPr>
          <w:p w14:paraId="1F39AC86" w14:textId="77777777" w:rsidR="00E6400C" w:rsidRPr="00B1127B" w:rsidRDefault="00E6400C" w:rsidP="004A3DC8">
            <w:r w:rsidRPr="00B1127B">
              <w:rPr>
                <w:rFonts w:eastAsia="Arial"/>
              </w:rPr>
              <w:t>102,0</w:t>
            </w:r>
          </w:p>
        </w:tc>
        <w:tc>
          <w:tcPr>
            <w:tcW w:w="1651" w:type="pct"/>
            <w:tcBorders>
              <w:top w:val="single" w:sz="4" w:space="0" w:color="auto"/>
              <w:left w:val="single" w:sz="4" w:space="0" w:color="auto"/>
              <w:right w:val="single" w:sz="4" w:space="0" w:color="auto"/>
            </w:tcBorders>
            <w:shd w:val="clear" w:color="auto" w:fill="FFFFFF"/>
          </w:tcPr>
          <w:p w14:paraId="029C5C5D" w14:textId="77777777" w:rsidR="00E6400C" w:rsidRPr="00B1127B" w:rsidRDefault="00E6400C" w:rsidP="004A3DC8">
            <w:r w:rsidRPr="00B1127B">
              <w:rPr>
                <w:rFonts w:eastAsia="Arial"/>
              </w:rPr>
              <w:t>40,0</w:t>
            </w:r>
          </w:p>
        </w:tc>
      </w:tr>
      <w:tr w:rsidR="00B1127B" w:rsidRPr="00B1127B" w14:paraId="1CBBD541" w14:textId="77777777" w:rsidTr="00E6400C">
        <w:trPr>
          <w:trHeight w:val="283"/>
        </w:trPr>
        <w:tc>
          <w:tcPr>
            <w:tcW w:w="1636" w:type="pct"/>
            <w:tcBorders>
              <w:top w:val="single" w:sz="4" w:space="0" w:color="auto"/>
              <w:left w:val="single" w:sz="4" w:space="0" w:color="auto"/>
            </w:tcBorders>
            <w:shd w:val="clear" w:color="auto" w:fill="FFFFFF"/>
          </w:tcPr>
          <w:p w14:paraId="058732F8" w14:textId="77777777" w:rsidR="00E6400C" w:rsidRPr="00B1127B" w:rsidRDefault="00E6400C" w:rsidP="004A3DC8">
            <w:r w:rsidRPr="00B1127B">
              <w:rPr>
                <w:rFonts w:eastAsia="Arial"/>
              </w:rPr>
              <w:t>5</w:t>
            </w:r>
          </w:p>
        </w:tc>
        <w:tc>
          <w:tcPr>
            <w:tcW w:w="1713" w:type="pct"/>
            <w:tcBorders>
              <w:top w:val="single" w:sz="4" w:space="0" w:color="auto"/>
              <w:left w:val="single" w:sz="4" w:space="0" w:color="auto"/>
            </w:tcBorders>
            <w:shd w:val="clear" w:color="auto" w:fill="FFFFFF"/>
            <w:vAlign w:val="bottom"/>
          </w:tcPr>
          <w:p w14:paraId="2EBB18E1" w14:textId="77777777" w:rsidR="00E6400C" w:rsidRPr="00B1127B" w:rsidRDefault="00E6400C" w:rsidP="004A3DC8">
            <w:r w:rsidRPr="00B1127B">
              <w:rPr>
                <w:rFonts w:eastAsia="Arial"/>
              </w:rPr>
              <w:t>111,8</w:t>
            </w:r>
          </w:p>
        </w:tc>
        <w:tc>
          <w:tcPr>
            <w:tcW w:w="1651" w:type="pct"/>
            <w:tcBorders>
              <w:top w:val="single" w:sz="4" w:space="0" w:color="auto"/>
              <w:left w:val="single" w:sz="4" w:space="0" w:color="auto"/>
              <w:right w:val="single" w:sz="4" w:space="0" w:color="auto"/>
            </w:tcBorders>
            <w:shd w:val="clear" w:color="auto" w:fill="FFFFFF"/>
          </w:tcPr>
          <w:p w14:paraId="5AB63FD6" w14:textId="77777777" w:rsidR="00E6400C" w:rsidRPr="00B1127B" w:rsidRDefault="00E6400C" w:rsidP="004A3DC8">
            <w:r w:rsidRPr="00B1127B">
              <w:rPr>
                <w:rFonts w:eastAsia="Arial"/>
              </w:rPr>
              <w:t>50,0</w:t>
            </w:r>
          </w:p>
        </w:tc>
      </w:tr>
      <w:tr w:rsidR="00B1127B" w:rsidRPr="00B1127B" w14:paraId="08D0C943" w14:textId="77777777" w:rsidTr="00E6400C">
        <w:trPr>
          <w:trHeight w:val="283"/>
        </w:trPr>
        <w:tc>
          <w:tcPr>
            <w:tcW w:w="1636" w:type="pct"/>
            <w:tcBorders>
              <w:top w:val="single" w:sz="4" w:space="0" w:color="auto"/>
              <w:left w:val="single" w:sz="4" w:space="0" w:color="auto"/>
            </w:tcBorders>
            <w:shd w:val="clear" w:color="auto" w:fill="FFFFFF"/>
            <w:vAlign w:val="bottom"/>
          </w:tcPr>
          <w:p w14:paraId="6CF0D04A" w14:textId="77777777" w:rsidR="00E6400C" w:rsidRPr="00B1127B" w:rsidRDefault="00E6400C" w:rsidP="004A3DC8">
            <w:r w:rsidRPr="00B1127B">
              <w:rPr>
                <w:rFonts w:eastAsia="Arial"/>
              </w:rPr>
              <w:t>6</w:t>
            </w:r>
          </w:p>
        </w:tc>
        <w:tc>
          <w:tcPr>
            <w:tcW w:w="1713" w:type="pct"/>
            <w:tcBorders>
              <w:top w:val="single" w:sz="4" w:space="0" w:color="auto"/>
              <w:left w:val="single" w:sz="4" w:space="0" w:color="auto"/>
            </w:tcBorders>
            <w:shd w:val="clear" w:color="auto" w:fill="FFFFFF"/>
            <w:vAlign w:val="bottom"/>
          </w:tcPr>
          <w:p w14:paraId="6D739121" w14:textId="77777777" w:rsidR="00E6400C" w:rsidRPr="00B1127B" w:rsidRDefault="00E6400C" w:rsidP="004A3DC8">
            <w:r w:rsidRPr="00B1127B">
              <w:rPr>
                <w:rFonts w:eastAsia="Arial"/>
              </w:rPr>
              <w:t>120,0</w:t>
            </w:r>
          </w:p>
        </w:tc>
        <w:tc>
          <w:tcPr>
            <w:tcW w:w="1651" w:type="pct"/>
            <w:tcBorders>
              <w:top w:val="single" w:sz="4" w:space="0" w:color="auto"/>
              <w:left w:val="single" w:sz="4" w:space="0" w:color="auto"/>
              <w:right w:val="single" w:sz="4" w:space="0" w:color="auto"/>
            </w:tcBorders>
            <w:shd w:val="clear" w:color="auto" w:fill="FFFFFF"/>
            <w:vAlign w:val="bottom"/>
          </w:tcPr>
          <w:p w14:paraId="05938E8F" w14:textId="77777777" w:rsidR="00E6400C" w:rsidRPr="00B1127B" w:rsidRDefault="00E6400C" w:rsidP="004A3DC8">
            <w:r w:rsidRPr="00B1127B">
              <w:rPr>
                <w:rFonts w:eastAsia="Arial"/>
              </w:rPr>
              <w:t>60,0</w:t>
            </w:r>
          </w:p>
        </w:tc>
      </w:tr>
      <w:tr w:rsidR="00B1127B" w:rsidRPr="00B1127B" w14:paraId="522F2382" w14:textId="77777777" w:rsidTr="00E6400C">
        <w:trPr>
          <w:trHeight w:val="288"/>
        </w:trPr>
        <w:tc>
          <w:tcPr>
            <w:tcW w:w="1636" w:type="pct"/>
            <w:tcBorders>
              <w:top w:val="single" w:sz="4" w:space="0" w:color="auto"/>
              <w:left w:val="single" w:sz="4" w:space="0" w:color="auto"/>
            </w:tcBorders>
            <w:shd w:val="clear" w:color="auto" w:fill="FFFFFF"/>
          </w:tcPr>
          <w:p w14:paraId="4CC5C37D" w14:textId="77777777" w:rsidR="00E6400C" w:rsidRPr="00B1127B" w:rsidRDefault="00E6400C" w:rsidP="004A3DC8">
            <w:r w:rsidRPr="00B1127B">
              <w:rPr>
                <w:rFonts w:eastAsia="Arial"/>
              </w:rPr>
              <w:t>7</w:t>
            </w:r>
          </w:p>
        </w:tc>
        <w:tc>
          <w:tcPr>
            <w:tcW w:w="1713" w:type="pct"/>
            <w:tcBorders>
              <w:top w:val="single" w:sz="4" w:space="0" w:color="auto"/>
              <w:left w:val="single" w:sz="4" w:space="0" w:color="auto"/>
            </w:tcBorders>
            <w:shd w:val="clear" w:color="auto" w:fill="FFFFFF"/>
          </w:tcPr>
          <w:p w14:paraId="59E97C6F" w14:textId="77777777" w:rsidR="00E6400C" w:rsidRPr="00B1127B" w:rsidRDefault="00E6400C" w:rsidP="004A3DC8">
            <w:r w:rsidRPr="00B1127B">
              <w:rPr>
                <w:rFonts w:eastAsia="Arial"/>
              </w:rPr>
              <w:t>126,9</w:t>
            </w:r>
          </w:p>
        </w:tc>
        <w:tc>
          <w:tcPr>
            <w:tcW w:w="1651" w:type="pct"/>
            <w:tcBorders>
              <w:top w:val="single" w:sz="4" w:space="0" w:color="auto"/>
              <w:left w:val="single" w:sz="4" w:space="0" w:color="auto"/>
              <w:right w:val="single" w:sz="4" w:space="0" w:color="auto"/>
            </w:tcBorders>
            <w:shd w:val="clear" w:color="auto" w:fill="FFFFFF"/>
          </w:tcPr>
          <w:p w14:paraId="6D5788FC" w14:textId="77777777" w:rsidR="00E6400C" w:rsidRPr="00B1127B" w:rsidRDefault="00E6400C" w:rsidP="004A3DC8">
            <w:r w:rsidRPr="00B1127B">
              <w:rPr>
                <w:rFonts w:eastAsia="Arial"/>
              </w:rPr>
              <w:t>70,0</w:t>
            </w:r>
          </w:p>
        </w:tc>
      </w:tr>
      <w:tr w:rsidR="00B1127B" w:rsidRPr="00B1127B" w14:paraId="35A10C10" w14:textId="77777777" w:rsidTr="00E6400C">
        <w:trPr>
          <w:trHeight w:val="283"/>
        </w:trPr>
        <w:tc>
          <w:tcPr>
            <w:tcW w:w="1636" w:type="pct"/>
            <w:tcBorders>
              <w:top w:val="single" w:sz="4" w:space="0" w:color="auto"/>
              <w:left w:val="single" w:sz="4" w:space="0" w:color="auto"/>
            </w:tcBorders>
            <w:shd w:val="clear" w:color="auto" w:fill="FFFFFF"/>
            <w:vAlign w:val="bottom"/>
          </w:tcPr>
          <w:p w14:paraId="757204B8" w14:textId="77777777" w:rsidR="00E6400C" w:rsidRPr="00B1127B" w:rsidRDefault="00E6400C" w:rsidP="004A3DC8">
            <w:r w:rsidRPr="00B1127B">
              <w:rPr>
                <w:rFonts w:eastAsia="Arial"/>
              </w:rPr>
              <w:t>8</w:t>
            </w:r>
          </w:p>
        </w:tc>
        <w:tc>
          <w:tcPr>
            <w:tcW w:w="1713" w:type="pct"/>
            <w:tcBorders>
              <w:top w:val="single" w:sz="4" w:space="0" w:color="auto"/>
              <w:left w:val="single" w:sz="4" w:space="0" w:color="auto"/>
            </w:tcBorders>
            <w:shd w:val="clear" w:color="auto" w:fill="FFFFFF"/>
            <w:vAlign w:val="center"/>
          </w:tcPr>
          <w:p w14:paraId="322C0686" w14:textId="77777777" w:rsidR="00E6400C" w:rsidRPr="00B1127B" w:rsidRDefault="00E6400C" w:rsidP="004A3DC8">
            <w:r w:rsidRPr="00B1127B">
              <w:rPr>
                <w:rFonts w:eastAsia="Arial"/>
              </w:rPr>
              <w:t>132,7</w:t>
            </w:r>
          </w:p>
        </w:tc>
        <w:tc>
          <w:tcPr>
            <w:tcW w:w="1651" w:type="pct"/>
            <w:tcBorders>
              <w:top w:val="single" w:sz="4" w:space="0" w:color="auto"/>
              <w:left w:val="single" w:sz="4" w:space="0" w:color="auto"/>
              <w:right w:val="single" w:sz="4" w:space="0" w:color="auto"/>
            </w:tcBorders>
            <w:shd w:val="clear" w:color="auto" w:fill="FFFFFF"/>
            <w:vAlign w:val="bottom"/>
          </w:tcPr>
          <w:p w14:paraId="5E0309EF" w14:textId="77777777" w:rsidR="00E6400C" w:rsidRPr="00B1127B" w:rsidRDefault="00E6400C" w:rsidP="004A3DC8">
            <w:r w:rsidRPr="00B1127B">
              <w:rPr>
                <w:rFonts w:eastAsia="Arial"/>
              </w:rPr>
              <w:t>80,0</w:t>
            </w:r>
          </w:p>
        </w:tc>
      </w:tr>
      <w:tr w:rsidR="00B1127B" w:rsidRPr="00B1127B" w14:paraId="33843756" w14:textId="77777777" w:rsidTr="00E6400C">
        <w:trPr>
          <w:trHeight w:val="288"/>
        </w:trPr>
        <w:tc>
          <w:tcPr>
            <w:tcW w:w="1636" w:type="pct"/>
            <w:tcBorders>
              <w:top w:val="single" w:sz="4" w:space="0" w:color="auto"/>
              <w:left w:val="single" w:sz="4" w:space="0" w:color="auto"/>
            </w:tcBorders>
            <w:shd w:val="clear" w:color="auto" w:fill="FFFFFF"/>
          </w:tcPr>
          <w:p w14:paraId="7E588D69" w14:textId="77777777" w:rsidR="00E6400C" w:rsidRPr="00B1127B" w:rsidRDefault="00E6400C" w:rsidP="004A3DC8">
            <w:r w:rsidRPr="00B1127B">
              <w:rPr>
                <w:rFonts w:eastAsia="Arial"/>
              </w:rPr>
              <w:t>9</w:t>
            </w:r>
          </w:p>
        </w:tc>
        <w:tc>
          <w:tcPr>
            <w:tcW w:w="1713" w:type="pct"/>
            <w:tcBorders>
              <w:top w:val="single" w:sz="4" w:space="0" w:color="auto"/>
              <w:left w:val="single" w:sz="4" w:space="0" w:color="auto"/>
            </w:tcBorders>
            <w:shd w:val="clear" w:color="auto" w:fill="FFFFFF"/>
          </w:tcPr>
          <w:p w14:paraId="2635FFEA" w14:textId="77777777" w:rsidR="00E6400C" w:rsidRPr="00B1127B" w:rsidRDefault="00E6400C" w:rsidP="004A3DC8">
            <w:r w:rsidRPr="00B1127B">
              <w:rPr>
                <w:rFonts w:eastAsia="Arial"/>
              </w:rPr>
              <w:t>137,5</w:t>
            </w:r>
          </w:p>
        </w:tc>
        <w:tc>
          <w:tcPr>
            <w:tcW w:w="1651" w:type="pct"/>
            <w:tcBorders>
              <w:top w:val="single" w:sz="4" w:space="0" w:color="auto"/>
              <w:left w:val="single" w:sz="4" w:space="0" w:color="auto"/>
              <w:right w:val="single" w:sz="4" w:space="0" w:color="auto"/>
            </w:tcBorders>
            <w:shd w:val="clear" w:color="auto" w:fill="FFFFFF"/>
          </w:tcPr>
          <w:p w14:paraId="00A776C6" w14:textId="77777777" w:rsidR="00E6400C" w:rsidRPr="00B1127B" w:rsidRDefault="00E6400C" w:rsidP="004A3DC8">
            <w:r w:rsidRPr="00B1127B">
              <w:rPr>
                <w:rFonts w:eastAsia="Arial"/>
              </w:rPr>
              <w:t>90,0</w:t>
            </w:r>
          </w:p>
        </w:tc>
      </w:tr>
      <w:tr w:rsidR="00B1127B" w:rsidRPr="00B1127B" w14:paraId="0B5511DF" w14:textId="77777777" w:rsidTr="00E6400C">
        <w:trPr>
          <w:trHeight w:val="293"/>
        </w:trPr>
        <w:tc>
          <w:tcPr>
            <w:tcW w:w="1636" w:type="pct"/>
            <w:tcBorders>
              <w:top w:val="single" w:sz="4" w:space="0" w:color="auto"/>
              <w:left w:val="single" w:sz="4" w:space="0" w:color="auto"/>
              <w:bottom w:val="single" w:sz="4" w:space="0" w:color="auto"/>
            </w:tcBorders>
            <w:shd w:val="clear" w:color="auto" w:fill="FFFFFF"/>
            <w:vAlign w:val="bottom"/>
          </w:tcPr>
          <w:p w14:paraId="724BBAED" w14:textId="77777777" w:rsidR="00E6400C" w:rsidRPr="00B1127B" w:rsidRDefault="00E6400C" w:rsidP="004A3DC8">
            <w:r w:rsidRPr="00B1127B">
              <w:rPr>
                <w:rFonts w:eastAsia="Arial"/>
              </w:rPr>
              <w:t>10</w:t>
            </w:r>
          </w:p>
        </w:tc>
        <w:tc>
          <w:tcPr>
            <w:tcW w:w="1713" w:type="pct"/>
            <w:tcBorders>
              <w:top w:val="single" w:sz="4" w:space="0" w:color="auto"/>
              <w:left w:val="single" w:sz="4" w:space="0" w:color="auto"/>
              <w:bottom w:val="single" w:sz="4" w:space="0" w:color="auto"/>
            </w:tcBorders>
            <w:shd w:val="clear" w:color="auto" w:fill="FFFFFF"/>
            <w:vAlign w:val="center"/>
          </w:tcPr>
          <w:p w14:paraId="5E4F15E3" w14:textId="77777777" w:rsidR="00E6400C" w:rsidRPr="00B1127B" w:rsidRDefault="00E6400C" w:rsidP="004A3DC8">
            <w:r w:rsidRPr="00B1127B">
              <w:rPr>
                <w:rFonts w:eastAsia="Arial"/>
              </w:rPr>
              <w:t>141,4</w:t>
            </w:r>
          </w:p>
        </w:tc>
        <w:tc>
          <w:tcPr>
            <w:tcW w:w="1651" w:type="pct"/>
            <w:tcBorders>
              <w:top w:val="single" w:sz="4" w:space="0" w:color="auto"/>
              <w:left w:val="single" w:sz="4" w:space="0" w:color="auto"/>
              <w:bottom w:val="single" w:sz="4" w:space="0" w:color="auto"/>
              <w:right w:val="single" w:sz="4" w:space="0" w:color="auto"/>
            </w:tcBorders>
            <w:shd w:val="clear" w:color="auto" w:fill="FFFFFF"/>
            <w:vAlign w:val="bottom"/>
          </w:tcPr>
          <w:p w14:paraId="1B078A65" w14:textId="77777777" w:rsidR="00E6400C" w:rsidRPr="00B1127B" w:rsidRDefault="00E6400C" w:rsidP="004A3DC8">
            <w:r w:rsidRPr="00B1127B">
              <w:rPr>
                <w:rFonts w:eastAsia="Arial"/>
              </w:rPr>
              <w:t>100,0</w:t>
            </w:r>
          </w:p>
        </w:tc>
      </w:tr>
    </w:tbl>
    <w:p w14:paraId="144633D2" w14:textId="77777777" w:rsidR="00E6400C" w:rsidRPr="00B1127B" w:rsidRDefault="00E6400C" w:rsidP="00FF456B">
      <w:pPr>
        <w:pStyle w:val="Default"/>
        <w:ind w:firstLine="540"/>
        <w:jc w:val="both"/>
        <w:rPr>
          <w:rFonts w:ascii="Times New Roman" w:hAnsi="Times New Roman" w:cs="Times New Roman"/>
          <w:b/>
          <w:color w:val="auto"/>
        </w:rPr>
      </w:pPr>
    </w:p>
    <w:p w14:paraId="4931C4AF" w14:textId="611F84E4"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Расстояние между точками удара шаром должно быть не менее 150 мм. Точки удара группируют по 3-5 шт. (рисунок 6).</w:t>
      </w:r>
    </w:p>
    <w:p w14:paraId="643EC5A5" w14:textId="15533D2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Примечание - При проведении испытания необходимо исключить ударное воздействие в местах перехлеста </w:t>
      </w:r>
      <w:proofErr w:type="gramStart"/>
      <w:r w:rsidRPr="00B1127B">
        <w:rPr>
          <w:rFonts w:ascii="Times New Roman" w:hAnsi="Times New Roman" w:cs="Times New Roman"/>
          <w:color w:val="auto"/>
        </w:rPr>
        <w:t>фасадной</w:t>
      </w:r>
      <w:proofErr w:type="gramEnd"/>
      <w:r w:rsidRPr="00B1127B">
        <w:rPr>
          <w:rFonts w:ascii="Times New Roman" w:hAnsi="Times New Roman" w:cs="Times New Roman"/>
          <w:color w:val="auto"/>
        </w:rPr>
        <w:t xml:space="preserve"> </w:t>
      </w:r>
      <w:proofErr w:type="spellStart"/>
      <w:r w:rsidRPr="00B1127B">
        <w:rPr>
          <w:rFonts w:ascii="Times New Roman" w:hAnsi="Times New Roman" w:cs="Times New Roman"/>
          <w:color w:val="auto"/>
        </w:rPr>
        <w:t>стеклосетки</w:t>
      </w:r>
      <w:proofErr w:type="spellEnd"/>
      <w:r w:rsidRPr="00B1127B">
        <w:rPr>
          <w:rFonts w:ascii="Times New Roman" w:hAnsi="Times New Roman" w:cs="Times New Roman"/>
          <w:color w:val="auto"/>
        </w:rPr>
        <w:t>.</w:t>
      </w:r>
    </w:p>
    <w:p w14:paraId="57313A49" w14:textId="77777777" w:rsidR="00E6400C" w:rsidRPr="00B1127B" w:rsidRDefault="00E6400C" w:rsidP="00FF456B">
      <w:pPr>
        <w:pStyle w:val="Default"/>
        <w:ind w:firstLine="540"/>
        <w:jc w:val="both"/>
        <w:rPr>
          <w:rFonts w:ascii="Times New Roman" w:hAnsi="Times New Roman" w:cs="Times New Roman"/>
          <w:color w:val="auto"/>
        </w:rPr>
      </w:pPr>
    </w:p>
    <w:p w14:paraId="1695D937" w14:textId="3972CDA2" w:rsidR="00E6400C" w:rsidRPr="00B1127B" w:rsidRDefault="00E6400C" w:rsidP="00E6400C">
      <w:pPr>
        <w:pStyle w:val="Default"/>
        <w:ind w:firstLine="540"/>
        <w:jc w:val="center"/>
        <w:rPr>
          <w:rFonts w:ascii="Times New Roman" w:hAnsi="Times New Roman" w:cs="Times New Roman"/>
          <w:color w:val="auto"/>
        </w:rPr>
      </w:pPr>
      <w:r w:rsidRPr="00B1127B">
        <w:rPr>
          <w:noProof/>
          <w:color w:val="auto"/>
        </w:rPr>
        <w:lastRenderedPageBreak/>
        <w:drawing>
          <wp:inline distT="0" distB="0" distL="0" distR="0" wp14:anchorId="3BCF23C9" wp14:editId="0FA83066">
            <wp:extent cx="4762831" cy="3546469"/>
            <wp:effectExtent l="0" t="0" r="0" b="0"/>
            <wp:docPr id="10" name="Рисунок 10" descr="D:\Технониколь\Исход\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Технониколь\Исход\media\image6.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831" cy="3546469"/>
                    </a:xfrm>
                    <a:prstGeom prst="rect">
                      <a:avLst/>
                    </a:prstGeom>
                    <a:noFill/>
                    <a:ln>
                      <a:noFill/>
                    </a:ln>
                  </pic:spPr>
                </pic:pic>
              </a:graphicData>
            </a:graphic>
          </wp:inline>
        </w:drawing>
      </w:r>
    </w:p>
    <w:p w14:paraId="0DBACC87" w14:textId="77777777" w:rsidR="00E6400C" w:rsidRPr="00B1127B" w:rsidRDefault="00E6400C" w:rsidP="00FF456B">
      <w:pPr>
        <w:pStyle w:val="Default"/>
        <w:ind w:firstLine="540"/>
        <w:jc w:val="both"/>
        <w:rPr>
          <w:rFonts w:ascii="Times New Roman" w:hAnsi="Times New Roman" w:cs="Times New Roman"/>
          <w:color w:val="auto"/>
        </w:rPr>
      </w:pPr>
    </w:p>
    <w:p w14:paraId="5882F2D5"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xml:space="preserve">Ау </w:t>
      </w:r>
      <w:proofErr w:type="gramStart"/>
      <w:r w:rsidRPr="00B1127B">
        <w:rPr>
          <w:rFonts w:ascii="Times New Roman" w:hAnsi="Times New Roman" w:cs="Times New Roman"/>
          <w:color w:val="auto"/>
        </w:rPr>
        <w:t>-у</w:t>
      </w:r>
      <w:proofErr w:type="gramEnd"/>
      <w:r w:rsidRPr="00B1127B">
        <w:rPr>
          <w:rFonts w:ascii="Times New Roman" w:hAnsi="Times New Roman" w:cs="Times New Roman"/>
          <w:color w:val="auto"/>
        </w:rPr>
        <w:t>часток СФТК с декоративно-защитным финишным слоем 1-го вида; А2 - участок СФТК с декоративно-защитным финишным слоем 2-го вида; В -участок базового армированного слоя; 1 - зоны проведения испытаний на прочность сцепления слоев (адгезию); 2 - зоны проведения испытаний на ударную прочность</w:t>
      </w:r>
    </w:p>
    <w:p w14:paraId="32AAACD2"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Рисунок 6 - Испытуемый фрагмент СФТК с двумя различными видами декоративно-защитного финишного покрытия</w:t>
      </w:r>
    </w:p>
    <w:p w14:paraId="047C6A62" w14:textId="77777777" w:rsidR="004A3DC8" w:rsidRPr="00B1127B" w:rsidRDefault="004A3DC8" w:rsidP="00E6400C">
      <w:pPr>
        <w:pStyle w:val="Default"/>
        <w:ind w:firstLine="540"/>
        <w:jc w:val="both"/>
        <w:rPr>
          <w:rFonts w:ascii="Times New Roman" w:hAnsi="Times New Roman" w:cs="Times New Roman"/>
          <w:color w:val="auto"/>
        </w:rPr>
      </w:pPr>
    </w:p>
    <w:p w14:paraId="58B4CD27"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8.11</w:t>
      </w:r>
      <w:r w:rsidRPr="00B1127B">
        <w:rPr>
          <w:rFonts w:ascii="Times New Roman" w:hAnsi="Times New Roman" w:cs="Times New Roman"/>
          <w:color w:val="auto"/>
        </w:rPr>
        <w:tab/>
        <w:t xml:space="preserve"> Участки фрагмента СФТК, в которых проводят испытания на прочность сцепления слоев (адгезию) и ударную прочность, назначают, как показано на рисунке 6. Испытательная лаборатория (в случае наличия у СФТК, </w:t>
      </w:r>
      <w:proofErr w:type="gramStart"/>
      <w:r w:rsidRPr="00B1127B">
        <w:rPr>
          <w:rFonts w:ascii="Times New Roman" w:hAnsi="Times New Roman" w:cs="Times New Roman"/>
          <w:color w:val="auto"/>
        </w:rPr>
        <w:t>подвергаемой</w:t>
      </w:r>
      <w:proofErr w:type="gramEnd"/>
      <w:r w:rsidRPr="00B1127B">
        <w:rPr>
          <w:rFonts w:ascii="Times New Roman" w:hAnsi="Times New Roman" w:cs="Times New Roman"/>
          <w:color w:val="auto"/>
        </w:rPr>
        <w:t xml:space="preserve"> испытаниям, ярко выраженных особенностей, отличающих один участок образца от других участков) вправе самостоятельно определять участки для проведения испытания. Принятое решение фиксируется испытателем в протоколе испытания.</w:t>
      </w:r>
    </w:p>
    <w:p w14:paraId="2B2F3B58"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8.12</w:t>
      </w:r>
      <w:r w:rsidRPr="00B1127B">
        <w:rPr>
          <w:rFonts w:ascii="Times New Roman" w:hAnsi="Times New Roman" w:cs="Times New Roman"/>
          <w:color w:val="auto"/>
        </w:rPr>
        <w:tab/>
        <w:t xml:space="preserve"> Результаты испытаний, полученные при обработке данных в соответствии с 8.8-8.11, фиксируют в протоколе испытаний.</w:t>
      </w:r>
    </w:p>
    <w:p w14:paraId="3BF6885F" w14:textId="77777777" w:rsidR="004A3DC8" w:rsidRPr="00B1127B" w:rsidRDefault="004A3DC8" w:rsidP="00E6400C">
      <w:pPr>
        <w:pStyle w:val="Default"/>
        <w:ind w:firstLine="540"/>
        <w:jc w:val="both"/>
        <w:rPr>
          <w:rFonts w:ascii="Times New Roman" w:hAnsi="Times New Roman" w:cs="Times New Roman"/>
          <w:color w:val="auto"/>
        </w:rPr>
      </w:pPr>
    </w:p>
    <w:p w14:paraId="4E046134"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9 КЛАССИФИКАЦИЯ ФАСАДНЫХ ТЕПЛОИЗОЛЯЦИОННЫХ КОМПОЗИЦИОННЫХ СИСТЕМ ПО РЕЗУЛЬТАТАМ КЛИМАТИЧЕСКИХ ИСПЫТАНИЙ</w:t>
      </w:r>
    </w:p>
    <w:p w14:paraId="7BDA65B2" w14:textId="77777777" w:rsidR="004A3DC8" w:rsidRPr="00B1127B" w:rsidRDefault="004A3DC8" w:rsidP="00E6400C">
      <w:pPr>
        <w:pStyle w:val="Default"/>
        <w:ind w:firstLine="540"/>
        <w:jc w:val="both"/>
        <w:rPr>
          <w:rFonts w:ascii="Times New Roman" w:hAnsi="Times New Roman" w:cs="Times New Roman"/>
          <w:color w:val="auto"/>
        </w:rPr>
      </w:pPr>
    </w:p>
    <w:p w14:paraId="1911F79D"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9.1</w:t>
      </w:r>
      <w:r w:rsidRPr="00B1127B">
        <w:rPr>
          <w:rFonts w:ascii="Times New Roman" w:hAnsi="Times New Roman" w:cs="Times New Roman"/>
          <w:color w:val="auto"/>
        </w:rPr>
        <w:tab/>
        <w:t xml:space="preserve"> Класс устойчивости СФТК к климатическим воздействиям определяют на основании результатов испытаний, проведенных в соответствии с разделом 8. Класс устойчивости в зависимости от результатов испытания СФТК устанавливают по таблице 4.</w:t>
      </w:r>
    </w:p>
    <w:p w14:paraId="6154EED7"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9.2</w:t>
      </w:r>
      <w:proofErr w:type="gramStart"/>
      <w:r w:rsidRPr="00B1127B">
        <w:rPr>
          <w:rFonts w:ascii="Times New Roman" w:hAnsi="Times New Roman" w:cs="Times New Roman"/>
          <w:color w:val="auto"/>
        </w:rPr>
        <w:tab/>
        <w:t xml:space="preserve"> Д</w:t>
      </w:r>
      <w:proofErr w:type="gramEnd"/>
      <w:r w:rsidRPr="00B1127B">
        <w:rPr>
          <w:rFonts w:ascii="Times New Roman" w:hAnsi="Times New Roman" w:cs="Times New Roman"/>
          <w:color w:val="auto"/>
        </w:rPr>
        <w:t>ля классификации СФТК по классам устойчивости к климатическим воздействиям должны быть выполнены все требования к конкретному классу СФТК в соответствии с таблицей 4.</w:t>
      </w:r>
    </w:p>
    <w:p w14:paraId="52451DB3" w14:textId="125B9FC6"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lastRenderedPageBreak/>
        <w:t>9.3</w:t>
      </w:r>
      <w:proofErr w:type="gramStart"/>
      <w:r w:rsidRPr="00B1127B">
        <w:rPr>
          <w:rFonts w:ascii="Times New Roman" w:hAnsi="Times New Roman" w:cs="Times New Roman"/>
          <w:color w:val="auto"/>
        </w:rPr>
        <w:tab/>
        <w:t xml:space="preserve"> Е</w:t>
      </w:r>
      <w:proofErr w:type="gramEnd"/>
      <w:r w:rsidRPr="00B1127B">
        <w:rPr>
          <w:rFonts w:ascii="Times New Roman" w:hAnsi="Times New Roman" w:cs="Times New Roman"/>
          <w:color w:val="auto"/>
        </w:rPr>
        <w:t>сли хотя бы одно из требований, приведенных в таблице 4, не выполняется, то класс СФТК понижают до следующего за ним. Данная процедура повторяется до полного выполнения требований, установленных в таблице 4. Окончательный вывод заносят в протокол испытания.</w:t>
      </w:r>
    </w:p>
    <w:p w14:paraId="409140E2" w14:textId="77777777" w:rsidR="00E6400C" w:rsidRPr="00B1127B" w:rsidRDefault="00E6400C" w:rsidP="00FF456B">
      <w:pPr>
        <w:pStyle w:val="Default"/>
        <w:ind w:firstLine="540"/>
        <w:jc w:val="both"/>
        <w:rPr>
          <w:rFonts w:ascii="Times New Roman" w:hAnsi="Times New Roman" w:cs="Times New Roman"/>
          <w:color w:val="auto"/>
        </w:rPr>
      </w:pPr>
    </w:p>
    <w:p w14:paraId="600D3775" w14:textId="2727DF03" w:rsidR="00E6400C" w:rsidRPr="00B1127B" w:rsidRDefault="00E6400C" w:rsidP="00E6400C">
      <w:pPr>
        <w:pStyle w:val="Default"/>
        <w:ind w:firstLine="540"/>
        <w:jc w:val="center"/>
        <w:rPr>
          <w:rFonts w:ascii="Times New Roman" w:hAnsi="Times New Roman" w:cs="Times New Roman"/>
          <w:b/>
          <w:color w:val="auto"/>
        </w:rPr>
      </w:pPr>
      <w:r w:rsidRPr="00B1127B">
        <w:rPr>
          <w:rFonts w:ascii="Times New Roman" w:hAnsi="Times New Roman" w:cs="Times New Roman"/>
          <w:b/>
          <w:color w:val="auto"/>
        </w:rPr>
        <w:t>Таблица 4 - Классификация СФТК по классам устойчивости к климатическим воздействиям</w:t>
      </w:r>
    </w:p>
    <w:p w14:paraId="76157D1C" w14:textId="77777777" w:rsidR="00E6400C" w:rsidRPr="00B1127B" w:rsidRDefault="00E6400C" w:rsidP="00FF456B">
      <w:pPr>
        <w:pStyle w:val="Default"/>
        <w:ind w:firstLine="540"/>
        <w:jc w:val="both"/>
        <w:rPr>
          <w:rFonts w:ascii="Times New Roman" w:hAnsi="Times New Roman" w:cs="Times New Roman"/>
          <w:color w:val="auto"/>
        </w:rPr>
      </w:pPr>
    </w:p>
    <w:tbl>
      <w:tblPr>
        <w:tblOverlap w:val="never"/>
        <w:tblW w:w="5000" w:type="pct"/>
        <w:tblCellMar>
          <w:left w:w="10" w:type="dxa"/>
          <w:right w:w="10" w:type="dxa"/>
        </w:tblCellMar>
        <w:tblLook w:val="0000" w:firstRow="0" w:lastRow="0" w:firstColumn="0" w:lastColumn="0" w:noHBand="0" w:noVBand="0"/>
      </w:tblPr>
      <w:tblGrid>
        <w:gridCol w:w="2987"/>
        <w:gridCol w:w="2126"/>
        <w:gridCol w:w="2126"/>
        <w:gridCol w:w="2135"/>
      </w:tblGrid>
      <w:tr w:rsidR="00B1127B" w:rsidRPr="00B1127B" w14:paraId="7D66EE1D" w14:textId="77777777" w:rsidTr="00E6400C">
        <w:trPr>
          <w:trHeight w:val="538"/>
        </w:trPr>
        <w:tc>
          <w:tcPr>
            <w:tcW w:w="1593" w:type="pct"/>
            <w:tcBorders>
              <w:top w:val="single" w:sz="4" w:space="0" w:color="auto"/>
              <w:left w:val="single" w:sz="4" w:space="0" w:color="auto"/>
            </w:tcBorders>
            <w:shd w:val="clear" w:color="auto" w:fill="FFFFFF"/>
          </w:tcPr>
          <w:p w14:paraId="331281CF" w14:textId="77777777" w:rsidR="00E6400C" w:rsidRPr="00B1127B" w:rsidRDefault="00E6400C" w:rsidP="004A3DC8">
            <w:r w:rsidRPr="00B1127B">
              <w:rPr>
                <w:rFonts w:eastAsia="Arial"/>
              </w:rPr>
              <w:t>Наименование показателя</w:t>
            </w:r>
          </w:p>
        </w:tc>
        <w:tc>
          <w:tcPr>
            <w:tcW w:w="3407" w:type="pct"/>
            <w:gridSpan w:val="3"/>
            <w:tcBorders>
              <w:top w:val="single" w:sz="4" w:space="0" w:color="auto"/>
              <w:left w:val="single" w:sz="4" w:space="0" w:color="auto"/>
              <w:right w:val="single" w:sz="4" w:space="0" w:color="auto"/>
            </w:tcBorders>
            <w:shd w:val="clear" w:color="auto" w:fill="FFFFFF"/>
            <w:vAlign w:val="bottom"/>
          </w:tcPr>
          <w:p w14:paraId="680AB24C" w14:textId="77777777" w:rsidR="00E6400C" w:rsidRPr="00B1127B" w:rsidRDefault="00E6400C" w:rsidP="004A3DC8">
            <w:r w:rsidRPr="00B1127B">
              <w:rPr>
                <w:rFonts w:eastAsia="Arial"/>
              </w:rPr>
              <w:t>Допускаемый показатель для СФТК класса по устойчивости к климатическим воздействиям</w:t>
            </w:r>
          </w:p>
        </w:tc>
      </w:tr>
      <w:tr w:rsidR="00B1127B" w:rsidRPr="00B1127B" w14:paraId="3ECD42D1" w14:textId="77777777" w:rsidTr="00E6400C">
        <w:trPr>
          <w:trHeight w:val="293"/>
        </w:trPr>
        <w:tc>
          <w:tcPr>
            <w:tcW w:w="1593" w:type="pct"/>
            <w:tcBorders>
              <w:left w:val="single" w:sz="4" w:space="0" w:color="auto"/>
            </w:tcBorders>
            <w:shd w:val="clear" w:color="auto" w:fill="FFFFFF"/>
          </w:tcPr>
          <w:p w14:paraId="148AB231" w14:textId="77777777" w:rsidR="00E6400C" w:rsidRPr="00B1127B" w:rsidRDefault="00E6400C" w:rsidP="004A3DC8"/>
        </w:tc>
        <w:tc>
          <w:tcPr>
            <w:tcW w:w="1134" w:type="pct"/>
            <w:tcBorders>
              <w:left w:val="single" w:sz="4" w:space="0" w:color="auto"/>
            </w:tcBorders>
            <w:shd w:val="clear" w:color="auto" w:fill="FFFFFF"/>
          </w:tcPr>
          <w:p w14:paraId="27E2AB3D" w14:textId="77777777" w:rsidR="00E6400C" w:rsidRPr="00B1127B" w:rsidRDefault="00E6400C" w:rsidP="004A3DC8">
            <w:r w:rsidRPr="00B1127B">
              <w:rPr>
                <w:rFonts w:eastAsia="Arial"/>
              </w:rPr>
              <w:t>КВ 0</w:t>
            </w:r>
          </w:p>
        </w:tc>
        <w:tc>
          <w:tcPr>
            <w:tcW w:w="1134" w:type="pct"/>
            <w:tcBorders>
              <w:left w:val="single" w:sz="4" w:space="0" w:color="auto"/>
            </w:tcBorders>
            <w:shd w:val="clear" w:color="auto" w:fill="FFFFFF"/>
          </w:tcPr>
          <w:p w14:paraId="3DD007CC" w14:textId="77777777" w:rsidR="00E6400C" w:rsidRPr="00B1127B" w:rsidRDefault="00E6400C" w:rsidP="004A3DC8">
            <w:r w:rsidRPr="00B1127B">
              <w:rPr>
                <w:rFonts w:eastAsia="Arial"/>
              </w:rPr>
              <w:t>КВ 1</w:t>
            </w:r>
          </w:p>
        </w:tc>
        <w:tc>
          <w:tcPr>
            <w:tcW w:w="1139" w:type="pct"/>
            <w:tcBorders>
              <w:left w:val="single" w:sz="4" w:space="0" w:color="auto"/>
              <w:right w:val="single" w:sz="4" w:space="0" w:color="auto"/>
            </w:tcBorders>
            <w:shd w:val="clear" w:color="auto" w:fill="FFFFFF"/>
          </w:tcPr>
          <w:p w14:paraId="70C7DF45" w14:textId="77777777" w:rsidR="00E6400C" w:rsidRPr="00B1127B" w:rsidRDefault="00E6400C" w:rsidP="004A3DC8">
            <w:r w:rsidRPr="00B1127B">
              <w:rPr>
                <w:rFonts w:eastAsia="Arial"/>
              </w:rPr>
              <w:t>КВ 2</w:t>
            </w:r>
          </w:p>
        </w:tc>
      </w:tr>
      <w:tr w:rsidR="00B1127B" w:rsidRPr="00B1127B" w14:paraId="2AA1652B" w14:textId="77777777" w:rsidTr="00E6400C">
        <w:trPr>
          <w:trHeight w:val="1008"/>
        </w:trPr>
        <w:tc>
          <w:tcPr>
            <w:tcW w:w="1593" w:type="pct"/>
            <w:tcBorders>
              <w:top w:val="single" w:sz="4" w:space="0" w:color="auto"/>
              <w:left w:val="single" w:sz="4" w:space="0" w:color="auto"/>
            </w:tcBorders>
            <w:shd w:val="clear" w:color="auto" w:fill="FFFFFF"/>
          </w:tcPr>
          <w:p w14:paraId="63892337" w14:textId="77777777" w:rsidR="00E6400C" w:rsidRPr="00B1127B" w:rsidRDefault="00E6400C" w:rsidP="004A3DC8">
            <w:r w:rsidRPr="00B1127B">
              <w:rPr>
                <w:rFonts w:eastAsia="Arial"/>
              </w:rPr>
              <w:t>Число климатических блок- циклов (суммарно климатических циклов</w:t>
            </w:r>
            <w:proofErr w:type="gramStart"/>
            <w:r w:rsidRPr="00B1127B">
              <w:rPr>
                <w:rFonts w:eastAsia="Arial"/>
              </w:rPr>
              <w:t xml:space="preserve"> А</w:t>
            </w:r>
            <w:proofErr w:type="gramEnd"/>
            <w:r w:rsidRPr="00B1127B">
              <w:rPr>
                <w:rFonts w:eastAsia="Arial"/>
              </w:rPr>
              <w:t xml:space="preserve"> и Б), не менее</w:t>
            </w:r>
          </w:p>
        </w:tc>
        <w:tc>
          <w:tcPr>
            <w:tcW w:w="1134" w:type="pct"/>
            <w:tcBorders>
              <w:top w:val="single" w:sz="4" w:space="0" w:color="auto"/>
              <w:left w:val="single" w:sz="4" w:space="0" w:color="auto"/>
            </w:tcBorders>
            <w:shd w:val="clear" w:color="auto" w:fill="FFFFFF"/>
          </w:tcPr>
          <w:p w14:paraId="1F18E646" w14:textId="77777777" w:rsidR="00E6400C" w:rsidRPr="00B1127B" w:rsidRDefault="00E6400C" w:rsidP="004A3DC8">
            <w:r w:rsidRPr="00B1127B">
              <w:rPr>
                <w:rFonts w:eastAsia="Arial"/>
              </w:rPr>
              <w:t>100 (200)</w:t>
            </w:r>
          </w:p>
        </w:tc>
        <w:tc>
          <w:tcPr>
            <w:tcW w:w="1134" w:type="pct"/>
            <w:tcBorders>
              <w:top w:val="single" w:sz="4" w:space="0" w:color="auto"/>
              <w:left w:val="single" w:sz="4" w:space="0" w:color="auto"/>
            </w:tcBorders>
            <w:shd w:val="clear" w:color="auto" w:fill="FFFFFF"/>
          </w:tcPr>
          <w:p w14:paraId="1946D77C" w14:textId="77777777" w:rsidR="00E6400C" w:rsidRPr="00B1127B" w:rsidRDefault="00E6400C" w:rsidP="004A3DC8">
            <w:r w:rsidRPr="00B1127B">
              <w:rPr>
                <w:rFonts w:eastAsia="Arial"/>
              </w:rPr>
              <w:t>75 (150)</w:t>
            </w:r>
          </w:p>
        </w:tc>
        <w:tc>
          <w:tcPr>
            <w:tcW w:w="1139" w:type="pct"/>
            <w:tcBorders>
              <w:top w:val="single" w:sz="4" w:space="0" w:color="auto"/>
              <w:left w:val="single" w:sz="4" w:space="0" w:color="auto"/>
              <w:right w:val="single" w:sz="4" w:space="0" w:color="auto"/>
            </w:tcBorders>
            <w:shd w:val="clear" w:color="auto" w:fill="FFFFFF"/>
          </w:tcPr>
          <w:p w14:paraId="4DC57189" w14:textId="77777777" w:rsidR="00E6400C" w:rsidRPr="00B1127B" w:rsidRDefault="00E6400C" w:rsidP="004A3DC8">
            <w:r w:rsidRPr="00B1127B">
              <w:rPr>
                <w:rFonts w:eastAsia="Arial"/>
              </w:rPr>
              <w:t>50 (100)</w:t>
            </w:r>
          </w:p>
        </w:tc>
      </w:tr>
      <w:tr w:rsidR="00B1127B" w:rsidRPr="00B1127B" w14:paraId="242352F3" w14:textId="77777777" w:rsidTr="00E6400C">
        <w:trPr>
          <w:trHeight w:val="3854"/>
        </w:trPr>
        <w:tc>
          <w:tcPr>
            <w:tcW w:w="1593" w:type="pct"/>
            <w:tcBorders>
              <w:top w:val="single" w:sz="4" w:space="0" w:color="auto"/>
              <w:left w:val="single" w:sz="4" w:space="0" w:color="auto"/>
            </w:tcBorders>
            <w:shd w:val="clear" w:color="auto" w:fill="FFFFFF"/>
          </w:tcPr>
          <w:p w14:paraId="0CB2F8A4" w14:textId="77777777" w:rsidR="00E6400C" w:rsidRPr="00B1127B" w:rsidRDefault="00E6400C" w:rsidP="004A3DC8">
            <w:r w:rsidRPr="00B1127B">
              <w:rPr>
                <w:rFonts w:eastAsia="Arial"/>
              </w:rPr>
              <w:t xml:space="preserve">Видимые повреждения и трещины системы, отслоения и вздутия декоративно-защитного финишного слоя, внутренние повреждения слоев с отслоением от утеплителя и/или фасадной </w:t>
            </w:r>
            <w:proofErr w:type="spellStart"/>
            <w:r w:rsidRPr="00B1127B">
              <w:rPr>
                <w:rFonts w:eastAsia="Arial"/>
              </w:rPr>
              <w:t>стеклосетки</w:t>
            </w:r>
            <w:proofErr w:type="spellEnd"/>
            <w:r w:rsidRPr="00B1127B">
              <w:rPr>
                <w:rFonts w:eastAsia="Arial"/>
              </w:rPr>
              <w:t xml:space="preserve"> и иные дефекты по результатам визуального обследования СФТК после окончания климатических испытаний</w:t>
            </w:r>
          </w:p>
        </w:tc>
        <w:tc>
          <w:tcPr>
            <w:tcW w:w="1134" w:type="pct"/>
            <w:tcBorders>
              <w:top w:val="single" w:sz="4" w:space="0" w:color="auto"/>
              <w:left w:val="single" w:sz="4" w:space="0" w:color="auto"/>
            </w:tcBorders>
            <w:shd w:val="clear" w:color="auto" w:fill="FFFFFF"/>
          </w:tcPr>
          <w:p w14:paraId="48F97322" w14:textId="77777777" w:rsidR="00E6400C" w:rsidRPr="00B1127B" w:rsidRDefault="00E6400C" w:rsidP="004A3DC8">
            <w:r w:rsidRPr="00B1127B">
              <w:rPr>
                <w:rFonts w:eastAsia="Arial"/>
              </w:rPr>
              <w:t>Имеются единичные нитевидные трещины длиной менее 15 см</w:t>
            </w:r>
          </w:p>
        </w:tc>
        <w:tc>
          <w:tcPr>
            <w:tcW w:w="1134" w:type="pct"/>
            <w:tcBorders>
              <w:top w:val="single" w:sz="4" w:space="0" w:color="auto"/>
              <w:left w:val="single" w:sz="4" w:space="0" w:color="auto"/>
            </w:tcBorders>
            <w:shd w:val="clear" w:color="auto" w:fill="FFFFFF"/>
            <w:vAlign w:val="bottom"/>
          </w:tcPr>
          <w:p w14:paraId="24C2CB1A" w14:textId="77777777" w:rsidR="00E6400C" w:rsidRPr="00B1127B" w:rsidRDefault="00E6400C" w:rsidP="004A3DC8">
            <w:r w:rsidRPr="00B1127B">
              <w:rPr>
                <w:rFonts w:eastAsia="Arial"/>
              </w:rPr>
              <w:t xml:space="preserve">На отдельных участках имеются повреждения </w:t>
            </w:r>
            <w:proofErr w:type="spellStart"/>
            <w:r w:rsidRPr="00B1127B">
              <w:rPr>
                <w:rFonts w:eastAsia="Arial"/>
              </w:rPr>
              <w:t>декоративно</w:t>
            </w:r>
            <w:r w:rsidRPr="00B1127B">
              <w:rPr>
                <w:rFonts w:eastAsia="Arial"/>
              </w:rPr>
              <w:softHyphen/>
              <w:t>защитного</w:t>
            </w:r>
            <w:proofErr w:type="spellEnd"/>
            <w:r w:rsidRPr="00B1127B">
              <w:rPr>
                <w:rFonts w:eastAsia="Arial"/>
              </w:rPr>
              <w:t xml:space="preserve"> финишного слоя площадью менее 50 см </w:t>
            </w:r>
            <w:r w:rsidRPr="00B1127B">
              <w:rPr>
                <w:rFonts w:eastAsia="Lucida Sans Unicode"/>
              </w:rPr>
              <w:t xml:space="preserve">2 </w:t>
            </w:r>
            <w:r w:rsidRPr="00B1127B">
              <w:rPr>
                <w:rFonts w:eastAsia="Arial"/>
              </w:rPr>
              <w:t xml:space="preserve">(суммарно на всем фрагменте не более 250 см </w:t>
            </w:r>
            <w:r w:rsidRPr="00B1127B">
              <w:rPr>
                <w:rFonts w:eastAsia="Lucida Sans Unicode"/>
              </w:rPr>
              <w:t>2).</w:t>
            </w:r>
          </w:p>
          <w:p w14:paraId="5FF65F90" w14:textId="77777777" w:rsidR="00E6400C" w:rsidRPr="00B1127B" w:rsidRDefault="00E6400C" w:rsidP="004A3DC8">
            <w:r w:rsidRPr="00B1127B">
              <w:rPr>
                <w:rFonts w:eastAsia="Arial"/>
              </w:rPr>
              <w:t>Имеются единичные нитевидные трещины длиной менее 15 см.</w:t>
            </w:r>
          </w:p>
          <w:p w14:paraId="09BCFD38" w14:textId="77777777" w:rsidR="00E6400C" w:rsidRPr="00B1127B" w:rsidRDefault="00E6400C" w:rsidP="004A3DC8">
            <w:r w:rsidRPr="00B1127B">
              <w:rPr>
                <w:rFonts w:eastAsia="Arial"/>
              </w:rPr>
              <w:t>Прочие дефекты отсутствуют</w:t>
            </w:r>
          </w:p>
        </w:tc>
        <w:tc>
          <w:tcPr>
            <w:tcW w:w="1139" w:type="pct"/>
            <w:tcBorders>
              <w:top w:val="single" w:sz="4" w:space="0" w:color="auto"/>
              <w:left w:val="single" w:sz="4" w:space="0" w:color="auto"/>
              <w:right w:val="single" w:sz="4" w:space="0" w:color="auto"/>
            </w:tcBorders>
            <w:shd w:val="clear" w:color="auto" w:fill="FFFFFF"/>
            <w:vAlign w:val="bottom"/>
          </w:tcPr>
          <w:p w14:paraId="324B0205" w14:textId="77777777" w:rsidR="00E6400C" w:rsidRPr="00B1127B" w:rsidRDefault="00E6400C" w:rsidP="004A3DC8">
            <w:r w:rsidRPr="00B1127B">
              <w:rPr>
                <w:rFonts w:eastAsia="Arial"/>
              </w:rPr>
              <w:t>Имеются единичные нитевидные трещины длиной менее 15 см.</w:t>
            </w:r>
          </w:p>
          <w:p w14:paraId="029947E5" w14:textId="77777777" w:rsidR="00E6400C" w:rsidRPr="00B1127B" w:rsidRDefault="00E6400C" w:rsidP="004A3DC8">
            <w:r w:rsidRPr="00B1127B">
              <w:rPr>
                <w:rFonts w:eastAsia="Arial"/>
              </w:rPr>
              <w:t xml:space="preserve">На отдельных участках имеются повреждения </w:t>
            </w:r>
            <w:proofErr w:type="spellStart"/>
            <w:r w:rsidRPr="00B1127B">
              <w:rPr>
                <w:rFonts w:eastAsia="Arial"/>
              </w:rPr>
              <w:t>декоративно</w:t>
            </w:r>
            <w:r w:rsidRPr="00B1127B">
              <w:rPr>
                <w:rFonts w:eastAsia="Arial"/>
              </w:rPr>
              <w:softHyphen/>
              <w:t>защитного</w:t>
            </w:r>
            <w:proofErr w:type="spellEnd"/>
            <w:r w:rsidRPr="00B1127B">
              <w:rPr>
                <w:rFonts w:eastAsia="Arial"/>
              </w:rPr>
              <w:t xml:space="preserve"> слоя площадью менее 100 см </w:t>
            </w:r>
            <w:r w:rsidRPr="00B1127B">
              <w:rPr>
                <w:rFonts w:eastAsia="Lucida Sans Unicode"/>
              </w:rPr>
              <w:t xml:space="preserve">2 </w:t>
            </w:r>
            <w:r w:rsidRPr="00B1127B">
              <w:rPr>
                <w:rFonts w:eastAsia="Arial"/>
              </w:rPr>
              <w:t xml:space="preserve">(суммарно на всем фрагменте менее 350 см </w:t>
            </w:r>
            <w:r w:rsidRPr="00B1127B">
              <w:rPr>
                <w:rFonts w:eastAsia="Lucida Sans Unicode"/>
              </w:rPr>
              <w:t>2).</w:t>
            </w:r>
          </w:p>
          <w:p w14:paraId="4D67DA02" w14:textId="77777777" w:rsidR="00E6400C" w:rsidRPr="00B1127B" w:rsidRDefault="00E6400C" w:rsidP="004A3DC8">
            <w:r w:rsidRPr="00B1127B">
              <w:rPr>
                <w:rFonts w:eastAsia="Arial"/>
              </w:rPr>
              <w:t>Прочие дефекты отсутствуют</w:t>
            </w:r>
          </w:p>
        </w:tc>
      </w:tr>
      <w:tr w:rsidR="00B1127B" w:rsidRPr="00B1127B" w14:paraId="60E31E22" w14:textId="77777777" w:rsidTr="00E6400C">
        <w:trPr>
          <w:trHeight w:val="1382"/>
        </w:trPr>
        <w:tc>
          <w:tcPr>
            <w:tcW w:w="1593" w:type="pct"/>
            <w:tcBorders>
              <w:top w:val="single" w:sz="4" w:space="0" w:color="auto"/>
              <w:left w:val="single" w:sz="4" w:space="0" w:color="auto"/>
            </w:tcBorders>
            <w:shd w:val="clear" w:color="auto" w:fill="FFFFFF"/>
            <w:vAlign w:val="bottom"/>
          </w:tcPr>
          <w:p w14:paraId="7A32050C" w14:textId="77777777" w:rsidR="00E6400C" w:rsidRPr="00B1127B" w:rsidRDefault="00E6400C" w:rsidP="004A3DC8">
            <w:r w:rsidRPr="00B1127B">
              <w:rPr>
                <w:rFonts w:eastAsia="Arial"/>
              </w:rPr>
              <w:t>Прочность сцепления слоев</w:t>
            </w:r>
          </w:p>
          <w:p w14:paraId="6BF89637" w14:textId="20617CED" w:rsidR="00E6400C" w:rsidRPr="00B1127B" w:rsidRDefault="001E763C" w:rsidP="004A3DC8">
            <w:proofErr w:type="spellStart"/>
            <w:r w:rsidRPr="00B1127B">
              <w:rPr>
                <w:rFonts w:eastAsia="Lucida Sans Unicode"/>
              </w:rPr>
              <w:t>А</w:t>
            </w:r>
            <w:r w:rsidR="00E6400C" w:rsidRPr="00B1127B">
              <w:rPr>
                <w:rFonts w:eastAsia="Lucida Sans Unicode"/>
                <w:vertAlign w:val="subscript"/>
              </w:rPr>
              <w:t>ф</w:t>
            </w:r>
            <w:proofErr w:type="spellEnd"/>
            <w:r w:rsidR="00E6400C" w:rsidRPr="00B1127B">
              <w:rPr>
                <w:rFonts w:eastAsia="Lucida Sans Unicode"/>
                <w:vertAlign w:val="subscript"/>
              </w:rPr>
              <w:t xml:space="preserve"> </w:t>
            </w:r>
            <w:r w:rsidR="00E6400C" w:rsidRPr="00B1127B">
              <w:rPr>
                <w:rFonts w:eastAsia="Arial"/>
                <w:vertAlign w:val="subscript"/>
              </w:rPr>
              <w:t xml:space="preserve">д </w:t>
            </w:r>
            <w:r w:rsidR="00E6400C" w:rsidRPr="00B1127B">
              <w:rPr>
                <w:rFonts w:eastAsia="Arial"/>
              </w:rPr>
              <w:t xml:space="preserve">для участков </w:t>
            </w:r>
            <w:r w:rsidRPr="00B1127B">
              <w:rPr>
                <w:rFonts w:eastAsia="Arial"/>
              </w:rPr>
              <w:t>А</w:t>
            </w:r>
            <w:proofErr w:type="gramStart"/>
            <w:r w:rsidRPr="00B1127B">
              <w:rPr>
                <w:rFonts w:eastAsia="Arial"/>
              </w:rPr>
              <w:t>1</w:t>
            </w:r>
            <w:proofErr w:type="gramEnd"/>
            <w:r w:rsidRPr="00B1127B">
              <w:rPr>
                <w:rFonts w:eastAsia="Arial"/>
              </w:rPr>
              <w:t xml:space="preserve"> </w:t>
            </w:r>
            <w:r w:rsidR="00E6400C" w:rsidRPr="00B1127B">
              <w:rPr>
                <w:rFonts w:eastAsia="Arial"/>
              </w:rPr>
              <w:t xml:space="preserve">и </w:t>
            </w:r>
            <w:r w:rsidRPr="00B1127B">
              <w:rPr>
                <w:rFonts w:eastAsia="Arial"/>
              </w:rPr>
              <w:t>А</w:t>
            </w:r>
            <w:r w:rsidR="00E6400C" w:rsidRPr="00B1127B">
              <w:rPr>
                <w:rFonts w:eastAsia="Arial"/>
              </w:rPr>
              <w:t>2 ,</w:t>
            </w:r>
          </w:p>
          <w:p w14:paraId="3AA7BBBC" w14:textId="77777777" w:rsidR="00E6400C" w:rsidRPr="00B1127B" w:rsidRDefault="00E6400C" w:rsidP="004A3DC8">
            <w:r w:rsidRPr="00B1127B">
              <w:rPr>
                <w:rFonts w:eastAsia="Arial"/>
              </w:rPr>
              <w:t xml:space="preserve">МПа, не менее/характер отрыва образца (утеплитель - </w:t>
            </w:r>
            <w:proofErr w:type="spellStart"/>
            <w:r w:rsidRPr="00B1127B">
              <w:rPr>
                <w:rFonts w:eastAsia="Arial"/>
              </w:rPr>
              <w:t>пенополистирол</w:t>
            </w:r>
            <w:proofErr w:type="spellEnd"/>
            <w:r w:rsidRPr="00B1127B">
              <w:rPr>
                <w:rFonts w:eastAsia="Arial"/>
              </w:rPr>
              <w:t>)</w:t>
            </w:r>
          </w:p>
        </w:tc>
        <w:tc>
          <w:tcPr>
            <w:tcW w:w="1134" w:type="pct"/>
            <w:tcBorders>
              <w:top w:val="single" w:sz="4" w:space="0" w:color="auto"/>
              <w:left w:val="single" w:sz="4" w:space="0" w:color="auto"/>
            </w:tcBorders>
            <w:shd w:val="clear" w:color="auto" w:fill="FFFFFF"/>
          </w:tcPr>
          <w:p w14:paraId="4FD9E999" w14:textId="77777777" w:rsidR="00E6400C" w:rsidRPr="00B1127B" w:rsidRDefault="00E6400C" w:rsidP="004A3DC8">
            <w:r w:rsidRPr="00B1127B">
              <w:rPr>
                <w:rFonts w:eastAsia="Arial"/>
              </w:rPr>
              <w:t>0,12/АТС-2 или АТС-3</w:t>
            </w:r>
          </w:p>
        </w:tc>
        <w:tc>
          <w:tcPr>
            <w:tcW w:w="1134" w:type="pct"/>
            <w:tcBorders>
              <w:top w:val="single" w:sz="4" w:space="0" w:color="auto"/>
              <w:left w:val="single" w:sz="4" w:space="0" w:color="auto"/>
            </w:tcBorders>
            <w:shd w:val="clear" w:color="auto" w:fill="FFFFFF"/>
          </w:tcPr>
          <w:p w14:paraId="75E3654D" w14:textId="77777777" w:rsidR="00E6400C" w:rsidRPr="00B1127B" w:rsidRDefault="00E6400C" w:rsidP="004A3DC8">
            <w:r w:rsidRPr="00B1127B">
              <w:rPr>
                <w:rFonts w:eastAsia="Arial"/>
              </w:rPr>
              <w:t>0,10/АТС-2 или АТС-3</w:t>
            </w:r>
          </w:p>
        </w:tc>
        <w:tc>
          <w:tcPr>
            <w:tcW w:w="1139" w:type="pct"/>
            <w:tcBorders>
              <w:top w:val="single" w:sz="4" w:space="0" w:color="auto"/>
              <w:left w:val="single" w:sz="4" w:space="0" w:color="auto"/>
              <w:right w:val="single" w:sz="4" w:space="0" w:color="auto"/>
            </w:tcBorders>
            <w:shd w:val="clear" w:color="auto" w:fill="FFFFFF"/>
          </w:tcPr>
          <w:p w14:paraId="2FB22932" w14:textId="77777777" w:rsidR="00E6400C" w:rsidRPr="00B1127B" w:rsidRDefault="00E6400C" w:rsidP="004A3DC8">
            <w:r w:rsidRPr="00B1127B">
              <w:rPr>
                <w:rFonts w:eastAsia="Arial"/>
              </w:rPr>
              <w:t>0,08/АТС-1, АТС-2 или АТС-3</w:t>
            </w:r>
          </w:p>
        </w:tc>
      </w:tr>
      <w:tr w:rsidR="00B1127B" w:rsidRPr="00B1127B" w14:paraId="48AD312B" w14:textId="77777777" w:rsidTr="00E6400C">
        <w:trPr>
          <w:trHeight w:val="1138"/>
        </w:trPr>
        <w:tc>
          <w:tcPr>
            <w:tcW w:w="1593" w:type="pct"/>
            <w:tcBorders>
              <w:top w:val="single" w:sz="4" w:space="0" w:color="auto"/>
              <w:left w:val="single" w:sz="4" w:space="0" w:color="auto"/>
            </w:tcBorders>
            <w:shd w:val="clear" w:color="auto" w:fill="FFFFFF"/>
            <w:vAlign w:val="bottom"/>
          </w:tcPr>
          <w:p w14:paraId="0407D652" w14:textId="77777777" w:rsidR="00E6400C" w:rsidRPr="00B1127B" w:rsidRDefault="00E6400C" w:rsidP="004A3DC8">
            <w:r w:rsidRPr="00B1127B">
              <w:rPr>
                <w:rFonts w:eastAsia="Arial"/>
              </w:rPr>
              <w:t>Прочность сцепления слоев</w:t>
            </w:r>
          </w:p>
          <w:p w14:paraId="3BB5C4B5" w14:textId="0DFD8EC2" w:rsidR="00E6400C" w:rsidRPr="00B1127B" w:rsidRDefault="001E763C" w:rsidP="004A3DC8">
            <w:proofErr w:type="spellStart"/>
            <w:r w:rsidRPr="00B1127B">
              <w:rPr>
                <w:rFonts w:eastAsia="Lucida Sans Unicode"/>
              </w:rPr>
              <w:t>А</w:t>
            </w:r>
            <w:r w:rsidRPr="00B1127B">
              <w:rPr>
                <w:rFonts w:eastAsia="Lucida Sans Unicode"/>
                <w:vertAlign w:val="subscript"/>
              </w:rPr>
              <w:t>ф</w:t>
            </w:r>
            <w:proofErr w:type="spellEnd"/>
            <w:r w:rsidRPr="00B1127B">
              <w:rPr>
                <w:rFonts w:eastAsia="Lucida Sans Unicode"/>
                <w:vertAlign w:val="subscript"/>
              </w:rPr>
              <w:t xml:space="preserve"> </w:t>
            </w:r>
            <w:r w:rsidRPr="00B1127B">
              <w:rPr>
                <w:rFonts w:eastAsia="Arial"/>
                <w:vertAlign w:val="subscript"/>
              </w:rPr>
              <w:t>б</w:t>
            </w:r>
            <w:r w:rsidR="00E6400C" w:rsidRPr="00B1127B">
              <w:rPr>
                <w:rFonts w:eastAsia="Arial"/>
              </w:rPr>
              <w:t xml:space="preserve"> для участка В</w:t>
            </w:r>
            <w:proofErr w:type="gramStart"/>
            <w:r w:rsidR="00E6400C" w:rsidRPr="00B1127B">
              <w:rPr>
                <w:rFonts w:eastAsia="Arial"/>
              </w:rPr>
              <w:t xml:space="preserve"> ,</w:t>
            </w:r>
            <w:proofErr w:type="gramEnd"/>
            <w:r w:rsidR="00E6400C" w:rsidRPr="00B1127B">
              <w:rPr>
                <w:rFonts w:eastAsia="Arial"/>
              </w:rPr>
              <w:t xml:space="preserve"> МПа, не</w:t>
            </w:r>
          </w:p>
          <w:p w14:paraId="47482114" w14:textId="77777777" w:rsidR="00E6400C" w:rsidRPr="00B1127B" w:rsidRDefault="00E6400C" w:rsidP="004A3DC8">
            <w:r w:rsidRPr="00B1127B">
              <w:rPr>
                <w:rFonts w:eastAsia="Arial"/>
              </w:rPr>
              <w:t xml:space="preserve">менее/характер отрыва образца (утеплитель - </w:t>
            </w:r>
            <w:proofErr w:type="spellStart"/>
            <w:r w:rsidRPr="00B1127B">
              <w:rPr>
                <w:rFonts w:eastAsia="Arial"/>
              </w:rPr>
              <w:t>пенополистирол</w:t>
            </w:r>
            <w:proofErr w:type="spellEnd"/>
            <w:r w:rsidRPr="00B1127B">
              <w:rPr>
                <w:rFonts w:eastAsia="Arial"/>
              </w:rPr>
              <w:t>)</w:t>
            </w:r>
          </w:p>
        </w:tc>
        <w:tc>
          <w:tcPr>
            <w:tcW w:w="1134" w:type="pct"/>
            <w:tcBorders>
              <w:top w:val="single" w:sz="4" w:space="0" w:color="auto"/>
              <w:left w:val="single" w:sz="4" w:space="0" w:color="auto"/>
            </w:tcBorders>
            <w:shd w:val="clear" w:color="auto" w:fill="FFFFFF"/>
          </w:tcPr>
          <w:p w14:paraId="3529E77D" w14:textId="77777777" w:rsidR="00E6400C" w:rsidRPr="00B1127B" w:rsidRDefault="00E6400C" w:rsidP="004A3DC8">
            <w:r w:rsidRPr="00B1127B">
              <w:rPr>
                <w:rFonts w:eastAsia="Arial"/>
              </w:rPr>
              <w:t>0,12/АТС-3</w:t>
            </w:r>
          </w:p>
        </w:tc>
        <w:tc>
          <w:tcPr>
            <w:tcW w:w="1134" w:type="pct"/>
            <w:tcBorders>
              <w:top w:val="single" w:sz="4" w:space="0" w:color="auto"/>
              <w:left w:val="single" w:sz="4" w:space="0" w:color="auto"/>
            </w:tcBorders>
            <w:shd w:val="clear" w:color="auto" w:fill="FFFFFF"/>
          </w:tcPr>
          <w:p w14:paraId="23A27D7B" w14:textId="77777777" w:rsidR="00E6400C" w:rsidRPr="00B1127B" w:rsidRDefault="00E6400C" w:rsidP="004A3DC8">
            <w:r w:rsidRPr="00B1127B">
              <w:rPr>
                <w:rFonts w:eastAsia="Arial"/>
              </w:rPr>
              <w:t>0,10/АТС-3</w:t>
            </w:r>
          </w:p>
        </w:tc>
        <w:tc>
          <w:tcPr>
            <w:tcW w:w="1139" w:type="pct"/>
            <w:tcBorders>
              <w:top w:val="single" w:sz="4" w:space="0" w:color="auto"/>
              <w:left w:val="single" w:sz="4" w:space="0" w:color="auto"/>
              <w:right w:val="single" w:sz="4" w:space="0" w:color="auto"/>
            </w:tcBorders>
            <w:shd w:val="clear" w:color="auto" w:fill="FFFFFF"/>
          </w:tcPr>
          <w:p w14:paraId="2BB48DB5" w14:textId="77777777" w:rsidR="00E6400C" w:rsidRPr="00B1127B" w:rsidRDefault="00E6400C" w:rsidP="004A3DC8">
            <w:r w:rsidRPr="00B1127B">
              <w:rPr>
                <w:rFonts w:eastAsia="Arial"/>
              </w:rPr>
              <w:t>0,08/АТС-3</w:t>
            </w:r>
          </w:p>
        </w:tc>
      </w:tr>
      <w:tr w:rsidR="00B1127B" w:rsidRPr="00B1127B" w14:paraId="44463628" w14:textId="77777777" w:rsidTr="00E6400C">
        <w:trPr>
          <w:trHeight w:val="1248"/>
        </w:trPr>
        <w:tc>
          <w:tcPr>
            <w:tcW w:w="1593" w:type="pct"/>
            <w:tcBorders>
              <w:top w:val="single" w:sz="4" w:space="0" w:color="auto"/>
              <w:left w:val="single" w:sz="4" w:space="0" w:color="auto"/>
            </w:tcBorders>
            <w:shd w:val="clear" w:color="auto" w:fill="FFFFFF"/>
            <w:vAlign w:val="bottom"/>
          </w:tcPr>
          <w:p w14:paraId="37442559" w14:textId="5C0B1271" w:rsidR="00E6400C" w:rsidRPr="00B1127B" w:rsidRDefault="00E6400C" w:rsidP="004A3DC8">
            <w:r w:rsidRPr="00B1127B">
              <w:rPr>
                <w:rFonts w:eastAsia="Arial"/>
              </w:rPr>
              <w:t xml:space="preserve">Прочность сцепления слоев </w:t>
            </w:r>
            <w:proofErr w:type="spellStart"/>
            <w:r w:rsidR="001E763C" w:rsidRPr="00B1127B">
              <w:rPr>
                <w:rFonts w:eastAsia="Lucida Sans Unicode"/>
              </w:rPr>
              <w:t>А</w:t>
            </w:r>
            <w:r w:rsidR="001E763C" w:rsidRPr="00B1127B">
              <w:rPr>
                <w:rFonts w:eastAsia="Lucida Sans Unicode"/>
                <w:vertAlign w:val="subscript"/>
              </w:rPr>
              <w:t>ф</w:t>
            </w:r>
            <w:proofErr w:type="spellEnd"/>
            <w:r w:rsidR="001E763C" w:rsidRPr="00B1127B">
              <w:rPr>
                <w:rFonts w:eastAsia="Lucida Sans Unicode"/>
                <w:vertAlign w:val="subscript"/>
              </w:rPr>
              <w:t xml:space="preserve"> </w:t>
            </w:r>
            <w:r w:rsidR="001E763C" w:rsidRPr="00B1127B">
              <w:rPr>
                <w:rFonts w:eastAsia="Arial"/>
                <w:vertAlign w:val="subscript"/>
              </w:rPr>
              <w:t>д</w:t>
            </w:r>
            <w:r w:rsidRPr="00B1127B">
              <w:rPr>
                <w:rFonts w:eastAsia="Arial"/>
              </w:rPr>
              <w:t xml:space="preserve"> и </w:t>
            </w:r>
            <w:proofErr w:type="spellStart"/>
            <w:r w:rsidR="001E763C" w:rsidRPr="00B1127B">
              <w:rPr>
                <w:rFonts w:eastAsia="Lucida Sans Unicode"/>
              </w:rPr>
              <w:t>А</w:t>
            </w:r>
            <w:r w:rsidR="001E763C" w:rsidRPr="00B1127B">
              <w:rPr>
                <w:rFonts w:eastAsia="Lucida Sans Unicode"/>
                <w:vertAlign w:val="subscript"/>
              </w:rPr>
              <w:t>ф</w:t>
            </w:r>
            <w:proofErr w:type="spellEnd"/>
            <w:r w:rsidR="001E763C" w:rsidRPr="00B1127B">
              <w:rPr>
                <w:rFonts w:eastAsia="Lucida Sans Unicode"/>
                <w:vertAlign w:val="subscript"/>
              </w:rPr>
              <w:t xml:space="preserve"> </w:t>
            </w:r>
            <w:r w:rsidR="001E763C" w:rsidRPr="00B1127B">
              <w:rPr>
                <w:rFonts w:eastAsia="Arial"/>
                <w:vertAlign w:val="subscript"/>
              </w:rPr>
              <w:t>б</w:t>
            </w:r>
            <w:r w:rsidRPr="00B1127B">
              <w:rPr>
                <w:rFonts w:eastAsia="Arial"/>
              </w:rPr>
              <w:t xml:space="preserve"> для участков</w:t>
            </w:r>
            <w:proofErr w:type="gramStart"/>
            <w:r w:rsidRPr="00B1127B">
              <w:rPr>
                <w:rFonts w:eastAsia="Arial"/>
              </w:rPr>
              <w:t xml:space="preserve"> ,</w:t>
            </w:r>
            <w:proofErr w:type="gramEnd"/>
          </w:p>
          <w:p w14:paraId="12C07DE7" w14:textId="77777777" w:rsidR="00E6400C" w:rsidRPr="00B1127B" w:rsidRDefault="00E6400C" w:rsidP="001E763C">
            <w:pPr>
              <w:rPr>
                <w:rFonts w:eastAsia="Arial"/>
              </w:rPr>
            </w:pPr>
            <w:r w:rsidRPr="00B1127B">
              <w:rPr>
                <w:rFonts w:eastAsia="Arial"/>
              </w:rPr>
              <w:t>А</w:t>
            </w:r>
            <w:r w:rsidR="001E763C" w:rsidRPr="00B1127B">
              <w:rPr>
                <w:rFonts w:eastAsia="Arial"/>
              </w:rPr>
              <w:t>1</w:t>
            </w:r>
            <w:r w:rsidRPr="00B1127B">
              <w:rPr>
                <w:rFonts w:eastAsia="Arial"/>
              </w:rPr>
              <w:t>,</w:t>
            </w:r>
            <w:r w:rsidR="001E763C" w:rsidRPr="00B1127B">
              <w:rPr>
                <w:rFonts w:eastAsia="Arial"/>
              </w:rPr>
              <w:t xml:space="preserve"> А2,</w:t>
            </w:r>
            <w:r w:rsidRPr="00B1127B">
              <w:rPr>
                <w:rFonts w:eastAsia="Arial"/>
              </w:rPr>
              <w:t xml:space="preserve"> В</w:t>
            </w:r>
            <w:proofErr w:type="gramStart"/>
            <w:r w:rsidRPr="00B1127B">
              <w:rPr>
                <w:rFonts w:eastAsia="Arial"/>
              </w:rPr>
              <w:t xml:space="preserve"> ,</w:t>
            </w:r>
            <w:proofErr w:type="gramEnd"/>
            <w:r w:rsidRPr="00B1127B">
              <w:rPr>
                <w:rFonts w:eastAsia="Arial"/>
              </w:rPr>
              <w:t xml:space="preserve"> МПа, не менее (утеплитель - минеральная вата)</w:t>
            </w:r>
          </w:p>
          <w:p w14:paraId="7DAACE19" w14:textId="77777777" w:rsidR="001E763C" w:rsidRPr="00B1127B" w:rsidRDefault="001E763C" w:rsidP="001E763C">
            <w:pPr>
              <w:rPr>
                <w:rFonts w:eastAsia="Arial"/>
              </w:rPr>
            </w:pPr>
          </w:p>
          <w:p w14:paraId="4C59A24B" w14:textId="2A634443" w:rsidR="001E763C" w:rsidRPr="00B1127B" w:rsidRDefault="001E763C" w:rsidP="001E763C"/>
        </w:tc>
        <w:tc>
          <w:tcPr>
            <w:tcW w:w="1134" w:type="pct"/>
            <w:tcBorders>
              <w:top w:val="single" w:sz="4" w:space="0" w:color="auto"/>
              <w:left w:val="single" w:sz="4" w:space="0" w:color="auto"/>
            </w:tcBorders>
            <w:shd w:val="clear" w:color="auto" w:fill="FFFFFF"/>
          </w:tcPr>
          <w:p w14:paraId="25B404B8" w14:textId="77777777" w:rsidR="00E6400C" w:rsidRPr="00B1127B" w:rsidRDefault="00E6400C" w:rsidP="004A3DC8">
            <w:r w:rsidRPr="00B1127B">
              <w:rPr>
                <w:rFonts w:eastAsia="Arial"/>
              </w:rPr>
              <w:t>0,015</w:t>
            </w:r>
          </w:p>
        </w:tc>
        <w:tc>
          <w:tcPr>
            <w:tcW w:w="1134" w:type="pct"/>
            <w:tcBorders>
              <w:top w:val="single" w:sz="4" w:space="0" w:color="auto"/>
              <w:left w:val="single" w:sz="4" w:space="0" w:color="auto"/>
            </w:tcBorders>
            <w:shd w:val="clear" w:color="auto" w:fill="FFFFFF"/>
          </w:tcPr>
          <w:p w14:paraId="0625C8C9" w14:textId="77777777" w:rsidR="00E6400C" w:rsidRPr="00B1127B" w:rsidRDefault="00E6400C" w:rsidP="004A3DC8">
            <w:r w:rsidRPr="00B1127B">
              <w:rPr>
                <w:rFonts w:eastAsia="Arial"/>
              </w:rPr>
              <w:t>0,0125</w:t>
            </w:r>
          </w:p>
        </w:tc>
        <w:tc>
          <w:tcPr>
            <w:tcW w:w="1139" w:type="pct"/>
            <w:tcBorders>
              <w:top w:val="single" w:sz="4" w:space="0" w:color="auto"/>
              <w:left w:val="single" w:sz="4" w:space="0" w:color="auto"/>
              <w:right w:val="single" w:sz="4" w:space="0" w:color="auto"/>
            </w:tcBorders>
            <w:shd w:val="clear" w:color="auto" w:fill="FFFFFF"/>
          </w:tcPr>
          <w:p w14:paraId="72947480" w14:textId="77777777" w:rsidR="00E6400C" w:rsidRPr="00B1127B" w:rsidRDefault="00E6400C" w:rsidP="004A3DC8">
            <w:r w:rsidRPr="00B1127B">
              <w:rPr>
                <w:rFonts w:eastAsia="Arial"/>
              </w:rPr>
              <w:t>0,011</w:t>
            </w:r>
          </w:p>
        </w:tc>
      </w:tr>
      <w:tr w:rsidR="00B1127B" w:rsidRPr="00B1127B" w14:paraId="615C0229" w14:textId="77777777" w:rsidTr="001E763C">
        <w:trPr>
          <w:trHeight w:val="256"/>
        </w:trPr>
        <w:tc>
          <w:tcPr>
            <w:tcW w:w="1593" w:type="pct"/>
            <w:tcBorders>
              <w:top w:val="single" w:sz="4" w:space="0" w:color="auto"/>
              <w:left w:val="single" w:sz="4" w:space="0" w:color="auto"/>
            </w:tcBorders>
            <w:shd w:val="clear" w:color="auto" w:fill="FFFFFF"/>
            <w:vAlign w:val="center"/>
          </w:tcPr>
          <w:p w14:paraId="54986656" w14:textId="6FD325DE" w:rsidR="00E6400C" w:rsidRPr="00B1127B" w:rsidRDefault="00E6400C" w:rsidP="001E763C">
            <w:r w:rsidRPr="00B1127B">
              <w:rPr>
                <w:rFonts w:eastAsia="Arial"/>
              </w:rPr>
              <w:lastRenderedPageBreak/>
              <w:t xml:space="preserve">Ударная прочность </w:t>
            </w:r>
            <w:proofErr w:type="spellStart"/>
            <w:r w:rsidRPr="00B1127B">
              <w:rPr>
                <w:rFonts w:eastAsia="Arial"/>
              </w:rPr>
              <w:t>U</w:t>
            </w:r>
            <w:r w:rsidRPr="00B1127B">
              <w:rPr>
                <w:rFonts w:eastAsia="Lucida Sans Unicode"/>
                <w:vertAlign w:val="subscript"/>
              </w:rPr>
              <w:t>ф</w:t>
            </w:r>
            <w:proofErr w:type="spellEnd"/>
            <w:r w:rsidRPr="00B1127B">
              <w:rPr>
                <w:rFonts w:eastAsia="Lucida Sans Unicode"/>
                <w:vertAlign w:val="subscript"/>
              </w:rPr>
              <w:t xml:space="preserve"> </w:t>
            </w:r>
            <w:r w:rsidR="001E763C" w:rsidRPr="00B1127B">
              <w:rPr>
                <w:rFonts w:eastAsia="Arial"/>
                <w:vertAlign w:val="subscript"/>
              </w:rPr>
              <w:t>д</w:t>
            </w:r>
            <w:r w:rsidRPr="00B1127B">
              <w:rPr>
                <w:rFonts w:eastAsia="Arial"/>
                <w:vertAlign w:val="subscript"/>
              </w:rPr>
              <w:t xml:space="preserve"> </w:t>
            </w:r>
            <w:r w:rsidRPr="00B1127B">
              <w:rPr>
                <w:rFonts w:eastAsia="Arial"/>
              </w:rPr>
              <w:t xml:space="preserve">для участков </w:t>
            </w:r>
            <w:r w:rsidRPr="00B1127B">
              <w:rPr>
                <w:rFonts w:eastAsia="Corbel"/>
              </w:rPr>
              <w:t xml:space="preserve">и </w:t>
            </w:r>
            <w:r w:rsidR="001E763C" w:rsidRPr="00B1127B">
              <w:rPr>
                <w:rFonts w:eastAsia="Arial"/>
              </w:rPr>
              <w:t>А</w:t>
            </w:r>
            <w:proofErr w:type="gramStart"/>
            <w:r w:rsidR="001E763C" w:rsidRPr="00B1127B">
              <w:rPr>
                <w:rFonts w:eastAsia="Arial"/>
              </w:rPr>
              <w:t>1</w:t>
            </w:r>
            <w:proofErr w:type="gramEnd"/>
            <w:r w:rsidR="001E763C" w:rsidRPr="00B1127B">
              <w:rPr>
                <w:rFonts w:eastAsia="Arial"/>
              </w:rPr>
              <w:t>, А2</w:t>
            </w:r>
            <w:r w:rsidRPr="00B1127B">
              <w:rPr>
                <w:rFonts w:eastAsia="Arial"/>
              </w:rPr>
              <w:t>, Дж, не менее</w:t>
            </w:r>
          </w:p>
        </w:tc>
        <w:tc>
          <w:tcPr>
            <w:tcW w:w="1134" w:type="pct"/>
            <w:tcBorders>
              <w:top w:val="single" w:sz="4" w:space="0" w:color="auto"/>
              <w:left w:val="single" w:sz="4" w:space="0" w:color="auto"/>
            </w:tcBorders>
            <w:shd w:val="clear" w:color="auto" w:fill="FFFFFF"/>
          </w:tcPr>
          <w:p w14:paraId="759AC7DB" w14:textId="77777777" w:rsidR="00E6400C" w:rsidRPr="00B1127B" w:rsidRDefault="00E6400C" w:rsidP="004A3DC8">
            <w:r w:rsidRPr="00B1127B">
              <w:rPr>
                <w:rFonts w:eastAsia="Arial"/>
              </w:rPr>
              <w:t>2</w:t>
            </w:r>
          </w:p>
        </w:tc>
        <w:tc>
          <w:tcPr>
            <w:tcW w:w="1134" w:type="pct"/>
            <w:tcBorders>
              <w:top w:val="single" w:sz="4" w:space="0" w:color="auto"/>
              <w:left w:val="single" w:sz="4" w:space="0" w:color="auto"/>
            </w:tcBorders>
            <w:shd w:val="clear" w:color="auto" w:fill="FFFFFF"/>
          </w:tcPr>
          <w:p w14:paraId="4DF21BDC" w14:textId="77777777" w:rsidR="00E6400C" w:rsidRPr="00B1127B" w:rsidRDefault="00E6400C" w:rsidP="004A3DC8">
            <w:r w:rsidRPr="00B1127B">
              <w:rPr>
                <w:rFonts w:eastAsia="Arial"/>
              </w:rPr>
              <w:t>2</w:t>
            </w:r>
          </w:p>
        </w:tc>
        <w:tc>
          <w:tcPr>
            <w:tcW w:w="1139" w:type="pct"/>
            <w:tcBorders>
              <w:top w:val="single" w:sz="4" w:space="0" w:color="auto"/>
              <w:left w:val="single" w:sz="4" w:space="0" w:color="auto"/>
              <w:right w:val="single" w:sz="4" w:space="0" w:color="auto"/>
            </w:tcBorders>
            <w:shd w:val="clear" w:color="auto" w:fill="FFFFFF"/>
          </w:tcPr>
          <w:p w14:paraId="5C23B823" w14:textId="77777777" w:rsidR="00E6400C" w:rsidRPr="00B1127B" w:rsidRDefault="00E6400C" w:rsidP="004A3DC8">
            <w:r w:rsidRPr="00B1127B">
              <w:rPr>
                <w:rFonts w:eastAsia="Arial"/>
              </w:rPr>
              <w:t>1</w:t>
            </w:r>
          </w:p>
        </w:tc>
      </w:tr>
      <w:tr w:rsidR="00B1127B" w:rsidRPr="00B1127B" w14:paraId="08855B7C" w14:textId="77777777" w:rsidTr="00E6400C">
        <w:trPr>
          <w:trHeight w:val="686"/>
        </w:trPr>
        <w:tc>
          <w:tcPr>
            <w:tcW w:w="1593" w:type="pct"/>
            <w:tcBorders>
              <w:top w:val="single" w:sz="4" w:space="0" w:color="auto"/>
              <w:left w:val="single" w:sz="4" w:space="0" w:color="auto"/>
              <w:bottom w:val="single" w:sz="4" w:space="0" w:color="auto"/>
            </w:tcBorders>
            <w:shd w:val="clear" w:color="auto" w:fill="FFFFFF"/>
            <w:vAlign w:val="center"/>
          </w:tcPr>
          <w:p w14:paraId="21CBCADE" w14:textId="216152A3" w:rsidR="00E6400C" w:rsidRPr="00B1127B" w:rsidRDefault="00E6400C" w:rsidP="001E763C">
            <w:r w:rsidRPr="00B1127B">
              <w:rPr>
                <w:rFonts w:eastAsia="Arial"/>
              </w:rPr>
              <w:t xml:space="preserve">Ударная прочность </w:t>
            </w:r>
            <w:proofErr w:type="spellStart"/>
            <w:r w:rsidRPr="00B1127B">
              <w:rPr>
                <w:rFonts w:eastAsia="Arial"/>
              </w:rPr>
              <w:t>U</w:t>
            </w:r>
            <w:r w:rsidRPr="00B1127B">
              <w:rPr>
                <w:rFonts w:eastAsia="Corbel"/>
                <w:vertAlign w:val="subscript"/>
              </w:rPr>
              <w:t>ф</w:t>
            </w:r>
            <w:proofErr w:type="spellEnd"/>
            <w:r w:rsidRPr="00B1127B">
              <w:rPr>
                <w:rFonts w:eastAsia="Corbel"/>
                <w:vertAlign w:val="subscript"/>
              </w:rPr>
              <w:t xml:space="preserve"> </w:t>
            </w:r>
            <w:r w:rsidR="001E763C" w:rsidRPr="00B1127B">
              <w:rPr>
                <w:rFonts w:eastAsia="Arial"/>
                <w:vertAlign w:val="subscript"/>
              </w:rPr>
              <w:t>б</w:t>
            </w:r>
            <w:r w:rsidRPr="00B1127B">
              <w:rPr>
                <w:rFonts w:eastAsia="Arial"/>
                <w:vertAlign w:val="subscript"/>
              </w:rPr>
              <w:t xml:space="preserve"> </w:t>
            </w:r>
            <w:r w:rsidRPr="00B1127B">
              <w:rPr>
                <w:rFonts w:eastAsia="Arial"/>
              </w:rPr>
              <w:t>для участка В</w:t>
            </w:r>
            <w:proofErr w:type="gramStart"/>
            <w:r w:rsidRPr="00B1127B">
              <w:rPr>
                <w:rFonts w:eastAsia="Arial"/>
              </w:rPr>
              <w:t xml:space="preserve"> ,</w:t>
            </w:r>
            <w:proofErr w:type="gramEnd"/>
            <w:r w:rsidRPr="00B1127B">
              <w:rPr>
                <w:rFonts w:eastAsia="Corbel"/>
              </w:rPr>
              <w:t xml:space="preserve"> </w:t>
            </w:r>
            <w:r w:rsidRPr="00B1127B">
              <w:rPr>
                <w:rFonts w:eastAsia="Arial"/>
              </w:rPr>
              <w:t>Дж, не менее</w:t>
            </w:r>
          </w:p>
        </w:tc>
        <w:tc>
          <w:tcPr>
            <w:tcW w:w="1134" w:type="pct"/>
            <w:tcBorders>
              <w:top w:val="single" w:sz="4" w:space="0" w:color="auto"/>
              <w:left w:val="single" w:sz="4" w:space="0" w:color="auto"/>
              <w:bottom w:val="single" w:sz="4" w:space="0" w:color="auto"/>
            </w:tcBorders>
            <w:shd w:val="clear" w:color="auto" w:fill="FFFFFF"/>
          </w:tcPr>
          <w:p w14:paraId="223276AD" w14:textId="77777777" w:rsidR="00E6400C" w:rsidRPr="00B1127B" w:rsidRDefault="00E6400C" w:rsidP="004A3DC8">
            <w:r w:rsidRPr="00B1127B">
              <w:rPr>
                <w:rFonts w:eastAsia="Arial"/>
              </w:rPr>
              <w:t>3</w:t>
            </w:r>
          </w:p>
        </w:tc>
        <w:tc>
          <w:tcPr>
            <w:tcW w:w="1134" w:type="pct"/>
            <w:tcBorders>
              <w:top w:val="single" w:sz="4" w:space="0" w:color="auto"/>
              <w:left w:val="single" w:sz="4" w:space="0" w:color="auto"/>
              <w:bottom w:val="single" w:sz="4" w:space="0" w:color="auto"/>
            </w:tcBorders>
            <w:shd w:val="clear" w:color="auto" w:fill="FFFFFF"/>
          </w:tcPr>
          <w:p w14:paraId="04FF7E07" w14:textId="77777777" w:rsidR="00E6400C" w:rsidRPr="00B1127B" w:rsidRDefault="00E6400C" w:rsidP="004A3DC8">
            <w:r w:rsidRPr="00B1127B">
              <w:rPr>
                <w:rFonts w:eastAsia="Arial"/>
              </w:rPr>
              <w:t>2</w:t>
            </w:r>
          </w:p>
        </w:tc>
        <w:tc>
          <w:tcPr>
            <w:tcW w:w="1139" w:type="pct"/>
            <w:tcBorders>
              <w:top w:val="single" w:sz="4" w:space="0" w:color="auto"/>
              <w:left w:val="single" w:sz="4" w:space="0" w:color="auto"/>
              <w:bottom w:val="single" w:sz="4" w:space="0" w:color="auto"/>
              <w:right w:val="single" w:sz="4" w:space="0" w:color="auto"/>
            </w:tcBorders>
            <w:shd w:val="clear" w:color="auto" w:fill="FFFFFF"/>
          </w:tcPr>
          <w:p w14:paraId="58928857" w14:textId="77777777" w:rsidR="00E6400C" w:rsidRPr="00B1127B" w:rsidRDefault="00E6400C" w:rsidP="004A3DC8">
            <w:r w:rsidRPr="00B1127B">
              <w:rPr>
                <w:rFonts w:eastAsia="Arial"/>
              </w:rPr>
              <w:t>2</w:t>
            </w:r>
          </w:p>
        </w:tc>
      </w:tr>
    </w:tbl>
    <w:p w14:paraId="316D93CF" w14:textId="77777777" w:rsidR="00E6400C" w:rsidRPr="00B1127B" w:rsidRDefault="00E6400C" w:rsidP="00FF456B">
      <w:pPr>
        <w:pStyle w:val="Default"/>
        <w:ind w:firstLine="540"/>
        <w:jc w:val="both"/>
        <w:rPr>
          <w:rFonts w:ascii="Times New Roman" w:hAnsi="Times New Roman" w:cs="Times New Roman"/>
          <w:color w:val="auto"/>
        </w:rPr>
      </w:pPr>
    </w:p>
    <w:p w14:paraId="01C9A3E4"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9.4</w:t>
      </w:r>
      <w:r w:rsidRPr="00B1127B">
        <w:rPr>
          <w:rFonts w:ascii="Times New Roman" w:hAnsi="Times New Roman" w:cs="Times New Roman"/>
          <w:color w:val="auto"/>
        </w:rPr>
        <w:tab/>
        <w:t>Класс устойчивости, присвоенный системе, используют при выборе СФТК для зданий различного уровня ответственности при их строительстве и капитальном ремонте. Для уникальных зданий и сооружений согласно [1], а также для зданий с повышенным уровнем ответственности применяют системы класса КВ 0.</w:t>
      </w:r>
    </w:p>
    <w:p w14:paraId="1CB1845A" w14:textId="77777777" w:rsidR="001E763C" w:rsidRPr="00B1127B" w:rsidRDefault="001E763C" w:rsidP="00E6400C">
      <w:pPr>
        <w:pStyle w:val="Default"/>
        <w:ind w:firstLine="540"/>
        <w:jc w:val="both"/>
        <w:rPr>
          <w:rFonts w:ascii="Times New Roman" w:hAnsi="Times New Roman" w:cs="Times New Roman"/>
          <w:color w:val="auto"/>
        </w:rPr>
      </w:pPr>
    </w:p>
    <w:p w14:paraId="2FA10C3D"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10 ПРОТОКОЛ ИСПЫТАНИЯ</w:t>
      </w:r>
    </w:p>
    <w:p w14:paraId="612F407E" w14:textId="77777777" w:rsidR="001E763C" w:rsidRPr="00B1127B" w:rsidRDefault="001E763C" w:rsidP="00E6400C">
      <w:pPr>
        <w:pStyle w:val="Default"/>
        <w:ind w:firstLine="540"/>
        <w:jc w:val="both"/>
        <w:rPr>
          <w:rFonts w:ascii="Times New Roman" w:hAnsi="Times New Roman" w:cs="Times New Roman"/>
          <w:color w:val="auto"/>
        </w:rPr>
      </w:pPr>
    </w:p>
    <w:p w14:paraId="505F52A8"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10.1</w:t>
      </w:r>
      <w:r w:rsidRPr="00B1127B">
        <w:rPr>
          <w:rFonts w:ascii="Times New Roman" w:hAnsi="Times New Roman" w:cs="Times New Roman"/>
          <w:color w:val="auto"/>
        </w:rPr>
        <w:tab/>
        <w:t xml:space="preserve"> Протокол испытания ведется испытателем в течение подготовки испытательного образца, климатических испытаний и оценки системы и является основанием для присвоения класса устойчивости СФТК к климатическим воздействиям при процедуре технической апробации СФТК.</w:t>
      </w:r>
    </w:p>
    <w:p w14:paraId="73F2E75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10.2</w:t>
      </w:r>
      <w:r w:rsidRPr="00B1127B">
        <w:rPr>
          <w:rFonts w:ascii="Times New Roman" w:hAnsi="Times New Roman" w:cs="Times New Roman"/>
          <w:color w:val="auto"/>
        </w:rPr>
        <w:tab/>
        <w:t xml:space="preserve"> Протокол испытания должен содержать:</w:t>
      </w:r>
    </w:p>
    <w:p w14:paraId="48A225E3"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 наименование организации, проводящей испытание;</w:t>
      </w:r>
    </w:p>
    <w:p w14:paraId="0F94462A"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наименование заказчика (</w:t>
      </w:r>
      <w:proofErr w:type="spellStart"/>
      <w:r w:rsidRPr="00B1127B">
        <w:rPr>
          <w:rFonts w:ascii="Times New Roman" w:hAnsi="Times New Roman" w:cs="Times New Roman"/>
          <w:color w:val="auto"/>
        </w:rPr>
        <w:t>системодержателя</w:t>
      </w:r>
      <w:proofErr w:type="spellEnd"/>
      <w:r w:rsidRPr="00B1127B">
        <w:rPr>
          <w:rFonts w:ascii="Times New Roman" w:hAnsi="Times New Roman" w:cs="Times New Roman"/>
          <w:color w:val="auto"/>
        </w:rPr>
        <w:t>);</w:t>
      </w:r>
    </w:p>
    <w:p w14:paraId="465484C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полное наименование СФТК по ГОСТ 33739;</w:t>
      </w:r>
    </w:p>
    <w:p w14:paraId="3376F075"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полные сведения о материалах и изделиях, использованных при изготовлении фрагмента СФТК, их эксплуатационных свойствах;</w:t>
      </w:r>
    </w:p>
    <w:p w14:paraId="74F37F62"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данные о технической документации на изготовление фрагмента;</w:t>
      </w:r>
    </w:p>
    <w:p w14:paraId="3C6ACC5C"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схема фрагмента СФТК (при необходимости послойно) с указанием его зонирования и основных размеров, перечень отклонений, допущенных при изготовлении образца, от технической документации на конструкцию;</w:t>
      </w:r>
    </w:p>
    <w:p w14:paraId="682EC5B4"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данные о результатах визуального контрольного осмотра образцов перед началом климатических воздействий;</w:t>
      </w:r>
    </w:p>
    <w:p w14:paraId="656373E3"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данные об испытательном климатическом стенде, иных контрольно-измерительных устройствах, используемых в испытаниях;</w:t>
      </w:r>
    </w:p>
    <w:p w14:paraId="3361C214"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данные о месте и условиях проведения испытаний, выбранном числе </w:t>
      </w:r>
      <w:proofErr w:type="gramStart"/>
      <w:r w:rsidRPr="00B1127B">
        <w:rPr>
          <w:rFonts w:ascii="Times New Roman" w:hAnsi="Times New Roman" w:cs="Times New Roman"/>
          <w:color w:val="auto"/>
        </w:rPr>
        <w:t>блок-циклов</w:t>
      </w:r>
      <w:proofErr w:type="gramEnd"/>
      <w:r w:rsidRPr="00B1127B">
        <w:rPr>
          <w:rFonts w:ascii="Times New Roman" w:hAnsi="Times New Roman" w:cs="Times New Roman"/>
          <w:color w:val="auto"/>
        </w:rPr>
        <w:t>, их основных параметрах;</w:t>
      </w:r>
    </w:p>
    <w:p w14:paraId="485F415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наименование нормативного документа, в соответствии с которым проведено испытание;</w:t>
      </w:r>
    </w:p>
    <w:p w14:paraId="095AC322"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данные о дате и времени начала климатических воздействий;</w:t>
      </w:r>
    </w:p>
    <w:p w14:paraId="79FCB3FC"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дату и результаты промежуточной оценки состояния СФТК (после 50 и 75 </w:t>
      </w:r>
      <w:proofErr w:type="gramStart"/>
      <w:r w:rsidRPr="00B1127B">
        <w:rPr>
          <w:rFonts w:ascii="Times New Roman" w:hAnsi="Times New Roman" w:cs="Times New Roman"/>
          <w:color w:val="auto"/>
        </w:rPr>
        <w:t>блок-циклов</w:t>
      </w:r>
      <w:proofErr w:type="gramEnd"/>
      <w:r w:rsidRPr="00B1127B">
        <w:rPr>
          <w:rFonts w:ascii="Times New Roman" w:hAnsi="Times New Roman" w:cs="Times New Roman"/>
          <w:color w:val="auto"/>
        </w:rPr>
        <w:t>) и заключение о возможности продолжения испытаний;</w:t>
      </w:r>
    </w:p>
    <w:p w14:paraId="6E91B312"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данные о дате и времени окончания климатических воздействий;</w:t>
      </w:r>
    </w:p>
    <w:p w14:paraId="668FA25D"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записи контролируемых параметров в текстовом, табличном или графическом виде, описывающие проведенные климатические воздействия на испытуемый фрагмент СФТК, и результаты их первичной обработки;</w:t>
      </w:r>
    </w:p>
    <w:p w14:paraId="2F54A81F"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данные о дате и времени начала и завершения испытаний СФТК после окончания климатических воздействий;</w:t>
      </w:r>
    </w:p>
    <w:p w14:paraId="5DC27B09"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схема фрагмента СФТК с указанием поврежденных участков и зон проведения испытаний для определения контролируемых параметров,</w:t>
      </w:r>
    </w:p>
    <w:p w14:paraId="08F6F6F1"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подробное описание повреждений СФТК, обнаруженных после окончания климатических воздействий;</w:t>
      </w:r>
    </w:p>
    <w:p w14:paraId="056C39E5"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lastRenderedPageBreak/>
        <w:t>-</w:t>
      </w:r>
      <w:r w:rsidRPr="00B1127B">
        <w:rPr>
          <w:rFonts w:ascii="Times New Roman" w:hAnsi="Times New Roman" w:cs="Times New Roman"/>
          <w:color w:val="auto"/>
        </w:rPr>
        <w:tab/>
        <w:t xml:space="preserve"> фактические показатели контролируемых параметров по результатам испытания на фрагменте СФТК;</w:t>
      </w:r>
    </w:p>
    <w:p w14:paraId="23F5BE77"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описание дополнительных параметров и их фактические показатели;</w:t>
      </w:r>
    </w:p>
    <w:p w14:paraId="25989E85"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результаты оценки испытания;</w:t>
      </w:r>
    </w:p>
    <w:p w14:paraId="6B060C23"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заключение о классе устойчивости СФТК к климатическим воздействиям;</w:t>
      </w:r>
    </w:p>
    <w:p w14:paraId="620C80EA" w14:textId="77777777" w:rsidR="00E6400C" w:rsidRPr="00B1127B" w:rsidRDefault="00E6400C" w:rsidP="00E6400C">
      <w:pPr>
        <w:pStyle w:val="Default"/>
        <w:ind w:firstLine="540"/>
        <w:jc w:val="both"/>
        <w:rPr>
          <w:rFonts w:ascii="Times New Roman" w:hAnsi="Times New Roman" w:cs="Times New Roman"/>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срок действия протокола;</w:t>
      </w:r>
    </w:p>
    <w:p w14:paraId="1DFB4119" w14:textId="478F2B34" w:rsidR="007325F0" w:rsidRPr="00B1127B" w:rsidRDefault="00E6400C" w:rsidP="00E6400C">
      <w:pPr>
        <w:pStyle w:val="Default"/>
        <w:ind w:firstLine="540"/>
        <w:jc w:val="both"/>
        <w:rPr>
          <w:b/>
          <w:color w:val="auto"/>
        </w:rPr>
      </w:pPr>
      <w:r w:rsidRPr="00B1127B">
        <w:rPr>
          <w:rFonts w:ascii="Times New Roman" w:hAnsi="Times New Roman" w:cs="Times New Roman"/>
          <w:color w:val="auto"/>
        </w:rPr>
        <w:t>-</w:t>
      </w:r>
      <w:r w:rsidRPr="00B1127B">
        <w:rPr>
          <w:rFonts w:ascii="Times New Roman" w:hAnsi="Times New Roman" w:cs="Times New Roman"/>
          <w:color w:val="auto"/>
        </w:rPr>
        <w:tab/>
        <w:t xml:space="preserve"> приложения к протоколу с результатами испытаний фрагмента СФТК (сертификаты на материалы и изделия, акты отбора проб, документы об аккредитации испытателя, документы о калибровке испытательного стенда, видео- или фотоматериалы и др.)</w:t>
      </w:r>
      <w:r w:rsidR="007325F0" w:rsidRPr="00B1127B">
        <w:rPr>
          <w:b/>
          <w:color w:val="auto"/>
        </w:rPr>
        <w:br w:type="page"/>
      </w:r>
    </w:p>
    <w:p w14:paraId="1B018031" w14:textId="77777777" w:rsidR="000D259B" w:rsidRPr="00B1127B" w:rsidRDefault="000D259B">
      <w:pPr>
        <w:rPr>
          <w:b/>
        </w:rPr>
      </w:pPr>
    </w:p>
    <w:p w14:paraId="2624B86E" w14:textId="6C15DE3A" w:rsidR="00C25069" w:rsidRPr="00B1127B" w:rsidRDefault="00C25069" w:rsidP="00C25069">
      <w:pPr>
        <w:ind w:firstLine="540"/>
        <w:jc w:val="center"/>
      </w:pPr>
      <w:r w:rsidRPr="00B1127B">
        <w:rPr>
          <w:b/>
        </w:rPr>
        <w:t>Библиография</w:t>
      </w:r>
    </w:p>
    <w:p w14:paraId="69C42628" w14:textId="77777777" w:rsidR="00C25069" w:rsidRPr="00B1127B" w:rsidRDefault="00C25069" w:rsidP="00C25069">
      <w:pPr>
        <w:ind w:firstLine="540"/>
        <w:jc w:val="both"/>
      </w:pPr>
    </w:p>
    <w:p w14:paraId="150BB5DD" w14:textId="07999E5D" w:rsidR="00E6400C" w:rsidRPr="00B1127B" w:rsidRDefault="00E6400C" w:rsidP="00E6400C">
      <w:pPr>
        <w:ind w:firstLine="567"/>
        <w:jc w:val="both"/>
        <w:rPr>
          <w:shd w:val="clear" w:color="auto" w:fill="FFFFFF"/>
        </w:rPr>
      </w:pPr>
      <w:r w:rsidRPr="00B1127B">
        <w:rPr>
          <w:shd w:val="clear" w:color="auto" w:fill="FFFFFF"/>
        </w:rPr>
        <w:t xml:space="preserve"> [1] Федеральный закон от 30 декабря 2009 г. N 384-ФЗ "Технический регламент о требованиях пожарной безопасности"</w:t>
      </w:r>
    </w:p>
    <w:p w14:paraId="7D4C9E26" w14:textId="77777777" w:rsidR="00E6400C" w:rsidRPr="00B1127B" w:rsidRDefault="00E6400C" w:rsidP="00E6400C">
      <w:pPr>
        <w:ind w:firstLine="567"/>
        <w:jc w:val="both"/>
        <w:rPr>
          <w:shd w:val="clear" w:color="auto" w:fill="FFFFFF"/>
        </w:rPr>
      </w:pPr>
      <w:r w:rsidRPr="00B1127B">
        <w:rPr>
          <w:shd w:val="clear" w:color="auto" w:fill="FFFFFF"/>
        </w:rPr>
        <w:t>УДК 624.001.4:006.354</w:t>
      </w:r>
      <w:r w:rsidRPr="00B1127B">
        <w:rPr>
          <w:shd w:val="clear" w:color="auto" w:fill="FFFFFF"/>
        </w:rPr>
        <w:tab/>
        <w:t>ОКС 91.120.01</w:t>
      </w:r>
    </w:p>
    <w:p w14:paraId="23E0F8C0" w14:textId="7F5C00DA" w:rsidR="00FA4E6A" w:rsidRPr="00B1127B" w:rsidRDefault="00E6400C" w:rsidP="00E6400C">
      <w:pPr>
        <w:ind w:firstLine="567"/>
        <w:jc w:val="both"/>
      </w:pPr>
      <w:r w:rsidRPr="00B1127B">
        <w:rPr>
          <w:shd w:val="clear" w:color="auto" w:fill="FFFFFF"/>
        </w:rPr>
        <w:t>Ключевые слова: фасадные теплоизоляционные композиционные системы с наружными штукатурными слоями, климатические воздействия, испытательный климатический стенд, климатический блок-цикл, климатические испытания, испытательные процедуры, класс устойчивости СФТК к климатическим воздействиям</w:t>
      </w:r>
      <w:bookmarkStart w:id="0" w:name="_GoBack"/>
      <w:bookmarkEnd w:id="0"/>
    </w:p>
    <w:p w14:paraId="49A06C6F" w14:textId="2A6CA788" w:rsidR="007A3E03" w:rsidRPr="00B1127B" w:rsidRDefault="007A3E03" w:rsidP="004E26DF">
      <w:pPr>
        <w:ind w:firstLine="567"/>
        <w:jc w:val="both"/>
      </w:pPr>
    </w:p>
    <w:p w14:paraId="2563D1A4" w14:textId="016E5421" w:rsidR="007A3E03" w:rsidRPr="00B1127B" w:rsidRDefault="007A3E03" w:rsidP="004E26DF">
      <w:pPr>
        <w:ind w:firstLine="567"/>
        <w:jc w:val="both"/>
      </w:pPr>
    </w:p>
    <w:p w14:paraId="009E1769" w14:textId="4BF4CB12" w:rsidR="007A3E03" w:rsidRPr="00B1127B" w:rsidRDefault="007A3E03" w:rsidP="004E26DF">
      <w:pPr>
        <w:ind w:firstLine="567"/>
        <w:jc w:val="both"/>
      </w:pPr>
    </w:p>
    <w:p w14:paraId="091F5229" w14:textId="119FA73E" w:rsidR="007A3E03" w:rsidRPr="00B1127B" w:rsidRDefault="007A3E03" w:rsidP="004E26DF">
      <w:pPr>
        <w:ind w:firstLine="567"/>
        <w:jc w:val="both"/>
      </w:pPr>
    </w:p>
    <w:p w14:paraId="34DFBFC7" w14:textId="06CD0F5C" w:rsidR="007A3E03" w:rsidRPr="00B1127B" w:rsidRDefault="007A3E03" w:rsidP="004E26DF">
      <w:pPr>
        <w:ind w:firstLine="567"/>
        <w:jc w:val="both"/>
      </w:pPr>
    </w:p>
    <w:p w14:paraId="03D2FCA4" w14:textId="5032C63E" w:rsidR="007A3E03" w:rsidRPr="00B1127B" w:rsidRDefault="007A3E03" w:rsidP="004E26DF">
      <w:pPr>
        <w:ind w:firstLine="567"/>
        <w:jc w:val="both"/>
      </w:pPr>
    </w:p>
    <w:p w14:paraId="46EC07DF" w14:textId="67F6DD8F" w:rsidR="007A3E03" w:rsidRPr="00B1127B" w:rsidRDefault="007A3E03" w:rsidP="004E26DF">
      <w:pPr>
        <w:ind w:firstLine="567"/>
        <w:jc w:val="both"/>
      </w:pPr>
    </w:p>
    <w:p w14:paraId="049EB834" w14:textId="580D6307" w:rsidR="007A3E03" w:rsidRPr="00B1127B" w:rsidRDefault="007A3E03" w:rsidP="004E26DF">
      <w:pPr>
        <w:ind w:firstLine="567"/>
        <w:jc w:val="both"/>
      </w:pPr>
    </w:p>
    <w:p w14:paraId="149CEFF8" w14:textId="63AEAA33" w:rsidR="007A3E03" w:rsidRPr="00B1127B" w:rsidRDefault="007A3E03" w:rsidP="004E26DF">
      <w:pPr>
        <w:ind w:firstLine="567"/>
        <w:jc w:val="both"/>
      </w:pPr>
    </w:p>
    <w:p w14:paraId="3EC44DB4" w14:textId="0BE5D0CE" w:rsidR="007A3E03" w:rsidRPr="00B1127B" w:rsidRDefault="007A3E03" w:rsidP="004E26DF">
      <w:pPr>
        <w:ind w:firstLine="567"/>
        <w:jc w:val="both"/>
      </w:pPr>
    </w:p>
    <w:p w14:paraId="0A881D38" w14:textId="22D5B188" w:rsidR="007A3E03" w:rsidRPr="00B1127B" w:rsidRDefault="007A3E03" w:rsidP="004E26DF">
      <w:pPr>
        <w:ind w:firstLine="567"/>
        <w:jc w:val="both"/>
      </w:pPr>
    </w:p>
    <w:p w14:paraId="7B086D1E" w14:textId="0D4F1961" w:rsidR="007A3E03" w:rsidRPr="00B1127B" w:rsidRDefault="007A3E03" w:rsidP="004E26DF">
      <w:pPr>
        <w:ind w:firstLine="567"/>
        <w:jc w:val="both"/>
      </w:pPr>
    </w:p>
    <w:p w14:paraId="2E8D4CEC" w14:textId="7DCCB36D" w:rsidR="007A3E03" w:rsidRPr="00B1127B" w:rsidRDefault="007A3E03" w:rsidP="004E26DF">
      <w:pPr>
        <w:ind w:firstLine="567"/>
        <w:jc w:val="both"/>
      </w:pPr>
    </w:p>
    <w:p w14:paraId="310C578E" w14:textId="4187BF46" w:rsidR="007A3E03" w:rsidRPr="00B1127B" w:rsidRDefault="007A3E03" w:rsidP="004E26DF">
      <w:pPr>
        <w:ind w:firstLine="567"/>
        <w:jc w:val="both"/>
      </w:pPr>
    </w:p>
    <w:p w14:paraId="0FC1AE5C" w14:textId="144AAF4E" w:rsidR="007A3E03" w:rsidRPr="00B1127B" w:rsidRDefault="007A3E03" w:rsidP="004E26DF">
      <w:pPr>
        <w:ind w:firstLine="567"/>
        <w:jc w:val="both"/>
      </w:pPr>
    </w:p>
    <w:p w14:paraId="1033F970" w14:textId="34F4F6B5" w:rsidR="007A3E03" w:rsidRPr="00B1127B" w:rsidRDefault="007A3E03" w:rsidP="004E26DF">
      <w:pPr>
        <w:ind w:firstLine="567"/>
        <w:jc w:val="both"/>
      </w:pPr>
    </w:p>
    <w:p w14:paraId="34A9605C" w14:textId="60E284C2" w:rsidR="007A3E03" w:rsidRPr="00B1127B" w:rsidRDefault="007A3E03" w:rsidP="004E26DF">
      <w:pPr>
        <w:ind w:firstLine="567"/>
        <w:jc w:val="both"/>
      </w:pPr>
    </w:p>
    <w:p w14:paraId="6D0BF06C" w14:textId="7E13594A" w:rsidR="007A3E03" w:rsidRPr="00B1127B" w:rsidRDefault="007A3E03" w:rsidP="004E26DF">
      <w:pPr>
        <w:ind w:firstLine="567"/>
        <w:jc w:val="both"/>
      </w:pPr>
    </w:p>
    <w:sectPr w:rsidR="007A3E03" w:rsidRPr="00B1127B" w:rsidSect="000D259B">
      <w:headerReference w:type="even" r:id="rId25"/>
      <w:pgSz w:w="11906" w:h="16838"/>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1D6C8" w14:textId="77777777" w:rsidR="00AB1E71" w:rsidRDefault="00AB1E71" w:rsidP="00897FE4">
      <w:r>
        <w:separator/>
      </w:r>
    </w:p>
  </w:endnote>
  <w:endnote w:type="continuationSeparator" w:id="0">
    <w:p w14:paraId="1CC260C2" w14:textId="77777777" w:rsidR="00AB1E71" w:rsidRDefault="00AB1E71" w:rsidP="0089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agma-kaz">
    <w:altName w:val="Calibri"/>
    <w:panose1 w:val="00000000000000000000"/>
    <w:charset w:val="CC"/>
    <w:family w:val="swiss"/>
    <w:notTrueType/>
    <w:pitch w:val="default"/>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18849" w14:textId="77777777" w:rsidR="00A05DF0" w:rsidRDefault="00A05DF0"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II</w:t>
    </w:r>
    <w:r>
      <w:rPr>
        <w:rStyle w:val="af"/>
      </w:rPr>
      <w:fldChar w:fldCharType="end"/>
    </w:r>
  </w:p>
  <w:p w14:paraId="5FE6599F" w14:textId="77777777" w:rsidR="00A05DF0" w:rsidRDefault="00A05DF0" w:rsidP="00F00C4F">
    <w:pPr>
      <w:pStyle w:val="aa"/>
      <w:ind w:right="360" w:firstLine="360"/>
    </w:pPr>
  </w:p>
  <w:p w14:paraId="23090167" w14:textId="77777777" w:rsidR="00A05DF0" w:rsidRDefault="00A05DF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2AB8A" w14:textId="77777777" w:rsidR="00A05DF0" w:rsidRDefault="00A05DF0"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III</w:t>
    </w:r>
    <w:r>
      <w:rPr>
        <w:rStyle w:val="af"/>
      </w:rPr>
      <w:fldChar w:fldCharType="end"/>
    </w:r>
  </w:p>
  <w:p w14:paraId="378B955D" w14:textId="77777777" w:rsidR="00A05DF0" w:rsidRPr="00916A5C" w:rsidRDefault="00A05DF0" w:rsidP="00F00C4F">
    <w:pPr>
      <w:pStyle w:val="aa"/>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AC6BA" w14:textId="77777777" w:rsidR="00A05DF0" w:rsidRDefault="00A05DF0">
    <w:pPr>
      <w:pStyle w:val="aa"/>
    </w:pPr>
    <w:r>
      <w:fldChar w:fldCharType="begin"/>
    </w:r>
    <w:r>
      <w:instrText xml:space="preserve"> PAGE   \* MERGEFORMAT </w:instrText>
    </w:r>
    <w:r>
      <w:fldChar w:fldCharType="separate"/>
    </w:r>
    <w:r w:rsidR="00B1127B">
      <w:rPr>
        <w:noProof/>
      </w:rPr>
      <w:t>16</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BA3FC" w14:textId="77777777" w:rsidR="00A05DF0" w:rsidRDefault="00A05DF0"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sidR="00B1127B">
      <w:rPr>
        <w:rStyle w:val="af"/>
        <w:noProof/>
      </w:rPr>
      <w:t>15</w:t>
    </w:r>
    <w:r>
      <w:rPr>
        <w:rStyle w:val="af"/>
      </w:rPr>
      <w:fldChar w:fldCharType="end"/>
    </w:r>
  </w:p>
  <w:p w14:paraId="6B3EFD4B" w14:textId="77777777" w:rsidR="00A05DF0" w:rsidRPr="00916A5C" w:rsidRDefault="00A05DF0" w:rsidP="00F00C4F">
    <w:pPr>
      <w:pStyle w:val="aa"/>
      <w:ind w:right="360" w:firstLine="360"/>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5D7F5" w14:textId="77777777" w:rsidR="00AB1E71" w:rsidRDefault="00AB1E71" w:rsidP="00897FE4">
      <w:r>
        <w:separator/>
      </w:r>
    </w:p>
  </w:footnote>
  <w:footnote w:type="continuationSeparator" w:id="0">
    <w:p w14:paraId="0A492394" w14:textId="77777777" w:rsidR="00AB1E71" w:rsidRDefault="00AB1E71" w:rsidP="00897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DD415" w14:textId="65376AC4" w:rsidR="00A05DF0" w:rsidRPr="00FE669B" w:rsidRDefault="00A05DF0">
    <w:pPr>
      <w:pStyle w:val="a8"/>
      <w:rPr>
        <w:b/>
      </w:rPr>
    </w:pPr>
    <w:proofErr w:type="gramStart"/>
    <w:r w:rsidRPr="001121B0">
      <w:rPr>
        <w:b/>
      </w:rPr>
      <w:t>СТ</w:t>
    </w:r>
    <w:proofErr w:type="gramEnd"/>
    <w:r w:rsidRPr="001121B0">
      <w:rPr>
        <w:b/>
      </w:rPr>
      <w:t xml:space="preserve"> РК</w:t>
    </w:r>
    <w:r>
      <w:rPr>
        <w:b/>
      </w:rPr>
      <w:t xml:space="preserve"> </w:t>
    </w:r>
    <w:r>
      <w:rPr>
        <w:b/>
        <w:lang w:val="en-US" w:eastAsia="ru-RU"/>
      </w:rPr>
      <w:t>55</w:t>
    </w:r>
    <w:r>
      <w:rPr>
        <w:b/>
        <w:lang w:eastAsia="ru-RU"/>
      </w:rPr>
      <w:t>943</w:t>
    </w:r>
  </w:p>
  <w:p w14:paraId="735CDA13" w14:textId="7B8E0D5B" w:rsidR="00A05DF0" w:rsidRPr="00195A45" w:rsidRDefault="00A05DF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1D9D0" w14:textId="77777777" w:rsidR="00A05DF0" w:rsidRPr="00897FE4" w:rsidRDefault="00A05DF0" w:rsidP="00897FE4">
    <w:pPr>
      <w:pStyle w:val="a8"/>
      <w:jc w:val="both"/>
      <w:rPr>
        <w:b/>
      </w:rPr>
    </w:pPr>
    <w:proofErr w:type="gramStart"/>
    <w:r w:rsidRPr="00897FE4">
      <w:rPr>
        <w:b/>
      </w:rPr>
      <w:t>СТ</w:t>
    </w:r>
    <w:proofErr w:type="gramEnd"/>
    <w:r w:rsidRPr="00897FE4">
      <w:rPr>
        <w:b/>
      </w:rPr>
      <w:t xml:space="preserve"> РК</w:t>
    </w:r>
  </w:p>
  <w:p w14:paraId="0D8DD53C" w14:textId="77777777" w:rsidR="00A05DF0" w:rsidRDefault="00A05DF0" w:rsidP="00897FE4">
    <w:pPr>
      <w:pStyle w:val="a8"/>
    </w:pPr>
    <w:r>
      <w:t>(</w:t>
    </w:r>
    <w:r w:rsidRPr="00897FE4">
      <w:rPr>
        <w:i/>
      </w:rPr>
      <w:t>проект, редакция 1</w:t>
    </w: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44712" w14:textId="64F129A1" w:rsidR="00A05DF0" w:rsidRPr="002B7D95" w:rsidRDefault="00A05DF0" w:rsidP="00477501">
    <w:pPr>
      <w:pStyle w:val="a8"/>
      <w:jc w:val="right"/>
      <w:rPr>
        <w:b/>
      </w:rPr>
    </w:pPr>
    <w:proofErr w:type="gramStart"/>
    <w:r>
      <w:rPr>
        <w:b/>
      </w:rPr>
      <w:t>СТ</w:t>
    </w:r>
    <w:proofErr w:type="gramEnd"/>
    <w:r>
      <w:rPr>
        <w:b/>
      </w:rPr>
      <w:t xml:space="preserve"> РК </w:t>
    </w:r>
    <w:r>
      <w:rPr>
        <w:b/>
        <w:lang w:val="en-US" w:eastAsia="ru-RU"/>
      </w:rPr>
      <w:t>5</w:t>
    </w:r>
    <w:r>
      <w:rPr>
        <w:b/>
        <w:lang w:eastAsia="ru-RU"/>
      </w:rPr>
      <w:t>5943</w:t>
    </w:r>
  </w:p>
  <w:p w14:paraId="10328486" w14:textId="791D4FAA" w:rsidR="00A05DF0" w:rsidRPr="007E2CF7" w:rsidRDefault="00A05DF0" w:rsidP="00195A45">
    <w:pPr>
      <w:pStyle w:val="a8"/>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8190F" w14:textId="105B23F0" w:rsidR="00A05DF0" w:rsidRPr="002B7D95" w:rsidRDefault="00A05DF0">
    <w:pPr>
      <w:pStyle w:val="a8"/>
      <w:rPr>
        <w:b/>
      </w:rPr>
    </w:pPr>
    <w:proofErr w:type="gramStart"/>
    <w:r w:rsidRPr="001121B0">
      <w:rPr>
        <w:b/>
      </w:rPr>
      <w:t>СТ</w:t>
    </w:r>
    <w:proofErr w:type="gramEnd"/>
    <w:r w:rsidRPr="001121B0">
      <w:rPr>
        <w:b/>
      </w:rPr>
      <w:t xml:space="preserve"> РК</w:t>
    </w:r>
    <w:r>
      <w:rPr>
        <w:b/>
      </w:rPr>
      <w:t xml:space="preserve"> </w:t>
    </w:r>
    <w:r>
      <w:rPr>
        <w:b/>
        <w:lang w:val="en-US" w:eastAsia="ru-RU"/>
      </w:rPr>
      <w:t>55</w:t>
    </w:r>
    <w:r>
      <w:rPr>
        <w:b/>
        <w:lang w:eastAsia="ru-RU"/>
      </w:rPr>
      <w:t>943</w:t>
    </w:r>
  </w:p>
  <w:p w14:paraId="03A63D94" w14:textId="273BB9C8" w:rsidR="00A05DF0" w:rsidRPr="00195A45" w:rsidRDefault="00A05DF0">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hyphenationZone w:val="141"/>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069"/>
    <w:rsid w:val="000000C9"/>
    <w:rsid w:val="00000787"/>
    <w:rsid w:val="00000C3C"/>
    <w:rsid w:val="00002800"/>
    <w:rsid w:val="0000608D"/>
    <w:rsid w:val="00007B06"/>
    <w:rsid w:val="0001112E"/>
    <w:rsid w:val="00011B2C"/>
    <w:rsid w:val="000132C8"/>
    <w:rsid w:val="0001368A"/>
    <w:rsid w:val="00013E03"/>
    <w:rsid w:val="00015922"/>
    <w:rsid w:val="00015C5E"/>
    <w:rsid w:val="00015D1E"/>
    <w:rsid w:val="00016292"/>
    <w:rsid w:val="00017AC3"/>
    <w:rsid w:val="00020F5C"/>
    <w:rsid w:val="0002187C"/>
    <w:rsid w:val="0002534F"/>
    <w:rsid w:val="0002575D"/>
    <w:rsid w:val="000265AB"/>
    <w:rsid w:val="00026845"/>
    <w:rsid w:val="000327F4"/>
    <w:rsid w:val="00035BCC"/>
    <w:rsid w:val="0003667D"/>
    <w:rsid w:val="000367C2"/>
    <w:rsid w:val="00036A37"/>
    <w:rsid w:val="000401BE"/>
    <w:rsid w:val="00042C15"/>
    <w:rsid w:val="00043B68"/>
    <w:rsid w:val="00043D20"/>
    <w:rsid w:val="00052FF3"/>
    <w:rsid w:val="000564DE"/>
    <w:rsid w:val="00060EA2"/>
    <w:rsid w:val="00061753"/>
    <w:rsid w:val="00062D87"/>
    <w:rsid w:val="00063913"/>
    <w:rsid w:val="0006499E"/>
    <w:rsid w:val="00067074"/>
    <w:rsid w:val="000672F4"/>
    <w:rsid w:val="0007072B"/>
    <w:rsid w:val="000716A6"/>
    <w:rsid w:val="00072602"/>
    <w:rsid w:val="000759C2"/>
    <w:rsid w:val="00075EE5"/>
    <w:rsid w:val="000770A5"/>
    <w:rsid w:val="000776CB"/>
    <w:rsid w:val="0007798E"/>
    <w:rsid w:val="00077A6D"/>
    <w:rsid w:val="00081CD9"/>
    <w:rsid w:val="00083BF8"/>
    <w:rsid w:val="00084563"/>
    <w:rsid w:val="00084FD5"/>
    <w:rsid w:val="00085B75"/>
    <w:rsid w:val="00085C62"/>
    <w:rsid w:val="00090BE5"/>
    <w:rsid w:val="0009497C"/>
    <w:rsid w:val="000954AF"/>
    <w:rsid w:val="00095F11"/>
    <w:rsid w:val="00096BFD"/>
    <w:rsid w:val="000A1706"/>
    <w:rsid w:val="000A5BE8"/>
    <w:rsid w:val="000A693E"/>
    <w:rsid w:val="000B0BC4"/>
    <w:rsid w:val="000B1E65"/>
    <w:rsid w:val="000B489A"/>
    <w:rsid w:val="000B4AF5"/>
    <w:rsid w:val="000C0D23"/>
    <w:rsid w:val="000C1ED6"/>
    <w:rsid w:val="000C1F9F"/>
    <w:rsid w:val="000C41FA"/>
    <w:rsid w:val="000C4D58"/>
    <w:rsid w:val="000D259B"/>
    <w:rsid w:val="000D2969"/>
    <w:rsid w:val="000D2B32"/>
    <w:rsid w:val="000D383D"/>
    <w:rsid w:val="000D383F"/>
    <w:rsid w:val="000D49C5"/>
    <w:rsid w:val="000D4CE3"/>
    <w:rsid w:val="000D6A9B"/>
    <w:rsid w:val="000D70E6"/>
    <w:rsid w:val="000E16F8"/>
    <w:rsid w:val="000E34D1"/>
    <w:rsid w:val="000E510D"/>
    <w:rsid w:val="000F037A"/>
    <w:rsid w:val="000F0D00"/>
    <w:rsid w:val="000F36D5"/>
    <w:rsid w:val="000F4A60"/>
    <w:rsid w:val="001017F1"/>
    <w:rsid w:val="00101C69"/>
    <w:rsid w:val="00104433"/>
    <w:rsid w:val="00107121"/>
    <w:rsid w:val="00107375"/>
    <w:rsid w:val="00107980"/>
    <w:rsid w:val="001116C8"/>
    <w:rsid w:val="00111C50"/>
    <w:rsid w:val="001121B0"/>
    <w:rsid w:val="00112F64"/>
    <w:rsid w:val="00113EEB"/>
    <w:rsid w:val="00114888"/>
    <w:rsid w:val="00115213"/>
    <w:rsid w:val="00115FAD"/>
    <w:rsid w:val="00116753"/>
    <w:rsid w:val="001206D0"/>
    <w:rsid w:val="001218F2"/>
    <w:rsid w:val="00121E3B"/>
    <w:rsid w:val="00121FC5"/>
    <w:rsid w:val="0013202D"/>
    <w:rsid w:val="00134ED6"/>
    <w:rsid w:val="00135FE6"/>
    <w:rsid w:val="001368E4"/>
    <w:rsid w:val="0013715C"/>
    <w:rsid w:val="001427C1"/>
    <w:rsid w:val="00143275"/>
    <w:rsid w:val="00146060"/>
    <w:rsid w:val="00146088"/>
    <w:rsid w:val="00152F39"/>
    <w:rsid w:val="00155E54"/>
    <w:rsid w:val="00156A71"/>
    <w:rsid w:val="0015746B"/>
    <w:rsid w:val="00160876"/>
    <w:rsid w:val="001615D3"/>
    <w:rsid w:val="00161DA8"/>
    <w:rsid w:val="001624FB"/>
    <w:rsid w:val="001628D8"/>
    <w:rsid w:val="00162CB0"/>
    <w:rsid w:val="001640C2"/>
    <w:rsid w:val="00165657"/>
    <w:rsid w:val="001703D3"/>
    <w:rsid w:val="00172297"/>
    <w:rsid w:val="001722DF"/>
    <w:rsid w:val="001745E1"/>
    <w:rsid w:val="00174689"/>
    <w:rsid w:val="00174EFB"/>
    <w:rsid w:val="001769AC"/>
    <w:rsid w:val="001770D0"/>
    <w:rsid w:val="0017761B"/>
    <w:rsid w:val="00183136"/>
    <w:rsid w:val="0018514B"/>
    <w:rsid w:val="00187FCD"/>
    <w:rsid w:val="0019122F"/>
    <w:rsid w:val="00191550"/>
    <w:rsid w:val="001918B9"/>
    <w:rsid w:val="001920FB"/>
    <w:rsid w:val="00192D6F"/>
    <w:rsid w:val="00195A45"/>
    <w:rsid w:val="00196FCF"/>
    <w:rsid w:val="00197228"/>
    <w:rsid w:val="00197661"/>
    <w:rsid w:val="001A0A7E"/>
    <w:rsid w:val="001A1831"/>
    <w:rsid w:val="001A2F79"/>
    <w:rsid w:val="001A32BA"/>
    <w:rsid w:val="001A6343"/>
    <w:rsid w:val="001A66A2"/>
    <w:rsid w:val="001A6E38"/>
    <w:rsid w:val="001A79DC"/>
    <w:rsid w:val="001B09FC"/>
    <w:rsid w:val="001B2317"/>
    <w:rsid w:val="001B2D73"/>
    <w:rsid w:val="001B3F71"/>
    <w:rsid w:val="001B53E4"/>
    <w:rsid w:val="001B5D18"/>
    <w:rsid w:val="001B6248"/>
    <w:rsid w:val="001B74B6"/>
    <w:rsid w:val="001C0135"/>
    <w:rsid w:val="001C34CF"/>
    <w:rsid w:val="001C4B42"/>
    <w:rsid w:val="001C5B18"/>
    <w:rsid w:val="001C7AE7"/>
    <w:rsid w:val="001C7D10"/>
    <w:rsid w:val="001D27BE"/>
    <w:rsid w:val="001D4D93"/>
    <w:rsid w:val="001E0580"/>
    <w:rsid w:val="001E0803"/>
    <w:rsid w:val="001E323C"/>
    <w:rsid w:val="001E3931"/>
    <w:rsid w:val="001E61AE"/>
    <w:rsid w:val="001E69CF"/>
    <w:rsid w:val="001E6ED2"/>
    <w:rsid w:val="001E763C"/>
    <w:rsid w:val="001F18EC"/>
    <w:rsid w:val="001F2B2E"/>
    <w:rsid w:val="001F36D3"/>
    <w:rsid w:val="001F6C20"/>
    <w:rsid w:val="001F70EE"/>
    <w:rsid w:val="001F7F5B"/>
    <w:rsid w:val="00200CD9"/>
    <w:rsid w:val="002010AE"/>
    <w:rsid w:val="00201D79"/>
    <w:rsid w:val="00210ABA"/>
    <w:rsid w:val="00212A20"/>
    <w:rsid w:val="00213547"/>
    <w:rsid w:val="002142C4"/>
    <w:rsid w:val="002154EC"/>
    <w:rsid w:val="00215D82"/>
    <w:rsid w:val="0021713B"/>
    <w:rsid w:val="00217401"/>
    <w:rsid w:val="00220F9A"/>
    <w:rsid w:val="0022167A"/>
    <w:rsid w:val="00221E06"/>
    <w:rsid w:val="00222120"/>
    <w:rsid w:val="00223A70"/>
    <w:rsid w:val="002265BD"/>
    <w:rsid w:val="0023287E"/>
    <w:rsid w:val="00233BD7"/>
    <w:rsid w:val="002349CD"/>
    <w:rsid w:val="002358CD"/>
    <w:rsid w:val="0023626C"/>
    <w:rsid w:val="00236D8D"/>
    <w:rsid w:val="00237BEA"/>
    <w:rsid w:val="00240E31"/>
    <w:rsid w:val="00241E38"/>
    <w:rsid w:val="002431F8"/>
    <w:rsid w:val="00246737"/>
    <w:rsid w:val="002469A1"/>
    <w:rsid w:val="00246D4A"/>
    <w:rsid w:val="00250A0D"/>
    <w:rsid w:val="00253B37"/>
    <w:rsid w:val="002544DF"/>
    <w:rsid w:val="00255BE3"/>
    <w:rsid w:val="002571C6"/>
    <w:rsid w:val="0025781D"/>
    <w:rsid w:val="00257A5C"/>
    <w:rsid w:val="002603A6"/>
    <w:rsid w:val="00260805"/>
    <w:rsid w:val="002612B6"/>
    <w:rsid w:val="00261EAE"/>
    <w:rsid w:val="00264447"/>
    <w:rsid w:val="00264A9B"/>
    <w:rsid w:val="00264C13"/>
    <w:rsid w:val="00264E22"/>
    <w:rsid w:val="002650EE"/>
    <w:rsid w:val="00265648"/>
    <w:rsid w:val="0027100E"/>
    <w:rsid w:val="002746F1"/>
    <w:rsid w:val="00274740"/>
    <w:rsid w:val="0027689A"/>
    <w:rsid w:val="002820D3"/>
    <w:rsid w:val="00283A7C"/>
    <w:rsid w:val="00285EB5"/>
    <w:rsid w:val="00286FAB"/>
    <w:rsid w:val="00291A59"/>
    <w:rsid w:val="00291C85"/>
    <w:rsid w:val="00293C33"/>
    <w:rsid w:val="002943E3"/>
    <w:rsid w:val="00294A70"/>
    <w:rsid w:val="00296E14"/>
    <w:rsid w:val="002972D4"/>
    <w:rsid w:val="0029734F"/>
    <w:rsid w:val="002A0745"/>
    <w:rsid w:val="002A24C5"/>
    <w:rsid w:val="002A26BB"/>
    <w:rsid w:val="002A40D8"/>
    <w:rsid w:val="002A46C2"/>
    <w:rsid w:val="002A692E"/>
    <w:rsid w:val="002B6BF7"/>
    <w:rsid w:val="002B7D95"/>
    <w:rsid w:val="002C22E3"/>
    <w:rsid w:val="002C4618"/>
    <w:rsid w:val="002C574B"/>
    <w:rsid w:val="002C64FB"/>
    <w:rsid w:val="002C767E"/>
    <w:rsid w:val="002D0563"/>
    <w:rsid w:val="002D318A"/>
    <w:rsid w:val="002D3ACE"/>
    <w:rsid w:val="002D4E4A"/>
    <w:rsid w:val="002D7BBD"/>
    <w:rsid w:val="002E03C2"/>
    <w:rsid w:val="002E17DA"/>
    <w:rsid w:val="002E305D"/>
    <w:rsid w:val="002E53D4"/>
    <w:rsid w:val="002E673C"/>
    <w:rsid w:val="002E7F4A"/>
    <w:rsid w:val="002F163B"/>
    <w:rsid w:val="002F1993"/>
    <w:rsid w:val="002F46A7"/>
    <w:rsid w:val="002F495C"/>
    <w:rsid w:val="002F5CE2"/>
    <w:rsid w:val="002F70D4"/>
    <w:rsid w:val="002F75A5"/>
    <w:rsid w:val="003004B7"/>
    <w:rsid w:val="00300875"/>
    <w:rsid w:val="00302550"/>
    <w:rsid w:val="00304B78"/>
    <w:rsid w:val="00306169"/>
    <w:rsid w:val="00307C9F"/>
    <w:rsid w:val="00307EC8"/>
    <w:rsid w:val="0031099E"/>
    <w:rsid w:val="0031222A"/>
    <w:rsid w:val="0031575A"/>
    <w:rsid w:val="00322366"/>
    <w:rsid w:val="003245B4"/>
    <w:rsid w:val="00326854"/>
    <w:rsid w:val="00326C86"/>
    <w:rsid w:val="00330E66"/>
    <w:rsid w:val="00334099"/>
    <w:rsid w:val="00334E08"/>
    <w:rsid w:val="003360BF"/>
    <w:rsid w:val="00336882"/>
    <w:rsid w:val="00337A10"/>
    <w:rsid w:val="003414D3"/>
    <w:rsid w:val="00341545"/>
    <w:rsid w:val="00341E11"/>
    <w:rsid w:val="003420A6"/>
    <w:rsid w:val="00342370"/>
    <w:rsid w:val="00343E66"/>
    <w:rsid w:val="00344F2C"/>
    <w:rsid w:val="00345214"/>
    <w:rsid w:val="00346F5F"/>
    <w:rsid w:val="00351362"/>
    <w:rsid w:val="0035317A"/>
    <w:rsid w:val="00353FF3"/>
    <w:rsid w:val="00355207"/>
    <w:rsid w:val="0035539A"/>
    <w:rsid w:val="003568DF"/>
    <w:rsid w:val="00357249"/>
    <w:rsid w:val="00361EEB"/>
    <w:rsid w:val="00362857"/>
    <w:rsid w:val="00363EE8"/>
    <w:rsid w:val="003661DC"/>
    <w:rsid w:val="00371B70"/>
    <w:rsid w:val="0037264B"/>
    <w:rsid w:val="0037624B"/>
    <w:rsid w:val="00377262"/>
    <w:rsid w:val="00377664"/>
    <w:rsid w:val="00377993"/>
    <w:rsid w:val="00380A84"/>
    <w:rsid w:val="003817A0"/>
    <w:rsid w:val="0038507F"/>
    <w:rsid w:val="00386F73"/>
    <w:rsid w:val="00391573"/>
    <w:rsid w:val="00392223"/>
    <w:rsid w:val="00393C2C"/>
    <w:rsid w:val="00393E91"/>
    <w:rsid w:val="0039522B"/>
    <w:rsid w:val="003967BF"/>
    <w:rsid w:val="003A17C6"/>
    <w:rsid w:val="003A1DB9"/>
    <w:rsid w:val="003A3330"/>
    <w:rsid w:val="003A5881"/>
    <w:rsid w:val="003A5E79"/>
    <w:rsid w:val="003A63B9"/>
    <w:rsid w:val="003A6DB0"/>
    <w:rsid w:val="003B2642"/>
    <w:rsid w:val="003B3D3E"/>
    <w:rsid w:val="003B5077"/>
    <w:rsid w:val="003B5CC3"/>
    <w:rsid w:val="003B60C0"/>
    <w:rsid w:val="003B6B09"/>
    <w:rsid w:val="003C1288"/>
    <w:rsid w:val="003C5BA3"/>
    <w:rsid w:val="003C5FBD"/>
    <w:rsid w:val="003D0997"/>
    <w:rsid w:val="003D1D8C"/>
    <w:rsid w:val="003D30B2"/>
    <w:rsid w:val="003D3B97"/>
    <w:rsid w:val="003D4950"/>
    <w:rsid w:val="003D4BE1"/>
    <w:rsid w:val="003D5609"/>
    <w:rsid w:val="003E1081"/>
    <w:rsid w:val="003E14E0"/>
    <w:rsid w:val="003E5C85"/>
    <w:rsid w:val="003F490E"/>
    <w:rsid w:val="003F6BD1"/>
    <w:rsid w:val="003F7106"/>
    <w:rsid w:val="003F7D72"/>
    <w:rsid w:val="004044E9"/>
    <w:rsid w:val="00406685"/>
    <w:rsid w:val="004104C7"/>
    <w:rsid w:val="00416B1B"/>
    <w:rsid w:val="00417DFE"/>
    <w:rsid w:val="004205CC"/>
    <w:rsid w:val="004208A9"/>
    <w:rsid w:val="004213D3"/>
    <w:rsid w:val="004237C6"/>
    <w:rsid w:val="00423E0F"/>
    <w:rsid w:val="00424165"/>
    <w:rsid w:val="004242FF"/>
    <w:rsid w:val="004245AE"/>
    <w:rsid w:val="00425770"/>
    <w:rsid w:val="00426E9D"/>
    <w:rsid w:val="00427692"/>
    <w:rsid w:val="00427D41"/>
    <w:rsid w:val="00430735"/>
    <w:rsid w:val="00431A9E"/>
    <w:rsid w:val="0043420F"/>
    <w:rsid w:val="004349CF"/>
    <w:rsid w:val="004359F8"/>
    <w:rsid w:val="00436AB9"/>
    <w:rsid w:val="00441E53"/>
    <w:rsid w:val="00443A8B"/>
    <w:rsid w:val="0044418D"/>
    <w:rsid w:val="00446EC3"/>
    <w:rsid w:val="00450722"/>
    <w:rsid w:val="004535E0"/>
    <w:rsid w:val="00453780"/>
    <w:rsid w:val="0045402E"/>
    <w:rsid w:val="004554E7"/>
    <w:rsid w:val="00455A99"/>
    <w:rsid w:val="004567E5"/>
    <w:rsid w:val="00456EF6"/>
    <w:rsid w:val="004575DE"/>
    <w:rsid w:val="004579FD"/>
    <w:rsid w:val="00457C4F"/>
    <w:rsid w:val="00460C92"/>
    <w:rsid w:val="00462857"/>
    <w:rsid w:val="00464825"/>
    <w:rsid w:val="0046697D"/>
    <w:rsid w:val="0046734E"/>
    <w:rsid w:val="00467695"/>
    <w:rsid w:val="004705D3"/>
    <w:rsid w:val="0047084E"/>
    <w:rsid w:val="00470972"/>
    <w:rsid w:val="00471C60"/>
    <w:rsid w:val="00472B38"/>
    <w:rsid w:val="004750A8"/>
    <w:rsid w:val="00475B18"/>
    <w:rsid w:val="00476EFF"/>
    <w:rsid w:val="00477501"/>
    <w:rsid w:val="004823A3"/>
    <w:rsid w:val="0048240E"/>
    <w:rsid w:val="00487E64"/>
    <w:rsid w:val="004901DB"/>
    <w:rsid w:val="00495050"/>
    <w:rsid w:val="00496AF4"/>
    <w:rsid w:val="00497912"/>
    <w:rsid w:val="00497958"/>
    <w:rsid w:val="004A25CB"/>
    <w:rsid w:val="004A3928"/>
    <w:rsid w:val="004A3DC8"/>
    <w:rsid w:val="004A44A4"/>
    <w:rsid w:val="004A46DD"/>
    <w:rsid w:val="004A6858"/>
    <w:rsid w:val="004A6DE8"/>
    <w:rsid w:val="004B05C1"/>
    <w:rsid w:val="004B2789"/>
    <w:rsid w:val="004B5AF5"/>
    <w:rsid w:val="004B6358"/>
    <w:rsid w:val="004B7B7F"/>
    <w:rsid w:val="004B7DF2"/>
    <w:rsid w:val="004C0AC3"/>
    <w:rsid w:val="004C344F"/>
    <w:rsid w:val="004C4421"/>
    <w:rsid w:val="004C7185"/>
    <w:rsid w:val="004D35E5"/>
    <w:rsid w:val="004D39FF"/>
    <w:rsid w:val="004D4BE5"/>
    <w:rsid w:val="004D6BF6"/>
    <w:rsid w:val="004E26DF"/>
    <w:rsid w:val="004E3536"/>
    <w:rsid w:val="004E5F84"/>
    <w:rsid w:val="004E681E"/>
    <w:rsid w:val="004F3809"/>
    <w:rsid w:val="004F3E41"/>
    <w:rsid w:val="004F6F28"/>
    <w:rsid w:val="0050145E"/>
    <w:rsid w:val="00503DA7"/>
    <w:rsid w:val="00504A26"/>
    <w:rsid w:val="00504D7B"/>
    <w:rsid w:val="005054F7"/>
    <w:rsid w:val="00505839"/>
    <w:rsid w:val="00505E00"/>
    <w:rsid w:val="00506F6D"/>
    <w:rsid w:val="005102CB"/>
    <w:rsid w:val="005132EB"/>
    <w:rsid w:val="005146E0"/>
    <w:rsid w:val="00515014"/>
    <w:rsid w:val="00516A1C"/>
    <w:rsid w:val="0052081A"/>
    <w:rsid w:val="00521977"/>
    <w:rsid w:val="00522A55"/>
    <w:rsid w:val="00524AB0"/>
    <w:rsid w:val="00524E93"/>
    <w:rsid w:val="0052694B"/>
    <w:rsid w:val="005269A9"/>
    <w:rsid w:val="00530F35"/>
    <w:rsid w:val="00541E38"/>
    <w:rsid w:val="005423DA"/>
    <w:rsid w:val="0054333A"/>
    <w:rsid w:val="005438FF"/>
    <w:rsid w:val="005450A2"/>
    <w:rsid w:val="0054551B"/>
    <w:rsid w:val="005457A2"/>
    <w:rsid w:val="00556687"/>
    <w:rsid w:val="00557400"/>
    <w:rsid w:val="00561735"/>
    <w:rsid w:val="00562945"/>
    <w:rsid w:val="0056386B"/>
    <w:rsid w:val="00565018"/>
    <w:rsid w:val="0056587F"/>
    <w:rsid w:val="00565F5F"/>
    <w:rsid w:val="00566CE6"/>
    <w:rsid w:val="00571B3C"/>
    <w:rsid w:val="00571BD4"/>
    <w:rsid w:val="005725BE"/>
    <w:rsid w:val="0057414A"/>
    <w:rsid w:val="00574884"/>
    <w:rsid w:val="00576BB2"/>
    <w:rsid w:val="00580E4E"/>
    <w:rsid w:val="005875DB"/>
    <w:rsid w:val="0059279A"/>
    <w:rsid w:val="00596736"/>
    <w:rsid w:val="0059795E"/>
    <w:rsid w:val="005A747F"/>
    <w:rsid w:val="005A766C"/>
    <w:rsid w:val="005A7EA3"/>
    <w:rsid w:val="005B02D2"/>
    <w:rsid w:val="005B15B4"/>
    <w:rsid w:val="005B3921"/>
    <w:rsid w:val="005B6F65"/>
    <w:rsid w:val="005B752D"/>
    <w:rsid w:val="005C5F2F"/>
    <w:rsid w:val="005C7488"/>
    <w:rsid w:val="005D1641"/>
    <w:rsid w:val="005D1F69"/>
    <w:rsid w:val="005D2FBE"/>
    <w:rsid w:val="005D3716"/>
    <w:rsid w:val="005D3E3A"/>
    <w:rsid w:val="005D6C5C"/>
    <w:rsid w:val="005D6F38"/>
    <w:rsid w:val="005D7233"/>
    <w:rsid w:val="005E057C"/>
    <w:rsid w:val="005E15C8"/>
    <w:rsid w:val="005E3D63"/>
    <w:rsid w:val="005E49EF"/>
    <w:rsid w:val="005E7C52"/>
    <w:rsid w:val="005F1A70"/>
    <w:rsid w:val="005F5076"/>
    <w:rsid w:val="005F5B7C"/>
    <w:rsid w:val="005F6226"/>
    <w:rsid w:val="005F6787"/>
    <w:rsid w:val="005F6B6F"/>
    <w:rsid w:val="006048CA"/>
    <w:rsid w:val="0060499A"/>
    <w:rsid w:val="00604F1F"/>
    <w:rsid w:val="00605FF7"/>
    <w:rsid w:val="00610131"/>
    <w:rsid w:val="00610486"/>
    <w:rsid w:val="0061078D"/>
    <w:rsid w:val="00614F34"/>
    <w:rsid w:val="0061527B"/>
    <w:rsid w:val="006155C5"/>
    <w:rsid w:val="00615C4B"/>
    <w:rsid w:val="006169A3"/>
    <w:rsid w:val="00617069"/>
    <w:rsid w:val="0062280E"/>
    <w:rsid w:val="006244D1"/>
    <w:rsid w:val="00624BDB"/>
    <w:rsid w:val="0062716B"/>
    <w:rsid w:val="00631003"/>
    <w:rsid w:val="00631555"/>
    <w:rsid w:val="00632405"/>
    <w:rsid w:val="0063294A"/>
    <w:rsid w:val="006350AD"/>
    <w:rsid w:val="0063570C"/>
    <w:rsid w:val="00635F13"/>
    <w:rsid w:val="00637290"/>
    <w:rsid w:val="00637596"/>
    <w:rsid w:val="00640398"/>
    <w:rsid w:val="006414A5"/>
    <w:rsid w:val="00642166"/>
    <w:rsid w:val="00642B91"/>
    <w:rsid w:val="0064300A"/>
    <w:rsid w:val="0064308D"/>
    <w:rsid w:val="00644017"/>
    <w:rsid w:val="00644B6B"/>
    <w:rsid w:val="00644D9A"/>
    <w:rsid w:val="00644FD1"/>
    <w:rsid w:val="00647974"/>
    <w:rsid w:val="0065329C"/>
    <w:rsid w:val="00656D0C"/>
    <w:rsid w:val="006609F2"/>
    <w:rsid w:val="00664D52"/>
    <w:rsid w:val="00671152"/>
    <w:rsid w:val="00671C9D"/>
    <w:rsid w:val="00673957"/>
    <w:rsid w:val="006745A9"/>
    <w:rsid w:val="0067487F"/>
    <w:rsid w:val="006767F8"/>
    <w:rsid w:val="00677BD8"/>
    <w:rsid w:val="00680890"/>
    <w:rsid w:val="00681F03"/>
    <w:rsid w:val="00682A0B"/>
    <w:rsid w:val="006843AD"/>
    <w:rsid w:val="00685659"/>
    <w:rsid w:val="00686CE1"/>
    <w:rsid w:val="006876D4"/>
    <w:rsid w:val="00687DE1"/>
    <w:rsid w:val="00691CEA"/>
    <w:rsid w:val="00692698"/>
    <w:rsid w:val="0069282F"/>
    <w:rsid w:val="00694564"/>
    <w:rsid w:val="006959A7"/>
    <w:rsid w:val="00695EC5"/>
    <w:rsid w:val="006962EF"/>
    <w:rsid w:val="006971F3"/>
    <w:rsid w:val="00697DB0"/>
    <w:rsid w:val="006A0963"/>
    <w:rsid w:val="006A09BD"/>
    <w:rsid w:val="006A2500"/>
    <w:rsid w:val="006A2BB4"/>
    <w:rsid w:val="006A5DBD"/>
    <w:rsid w:val="006A6AE7"/>
    <w:rsid w:val="006B189E"/>
    <w:rsid w:val="006B1FE5"/>
    <w:rsid w:val="006B379E"/>
    <w:rsid w:val="006B38CC"/>
    <w:rsid w:val="006B3DF8"/>
    <w:rsid w:val="006B4381"/>
    <w:rsid w:val="006B4682"/>
    <w:rsid w:val="006B4D76"/>
    <w:rsid w:val="006B4EE3"/>
    <w:rsid w:val="006B52CA"/>
    <w:rsid w:val="006B59F8"/>
    <w:rsid w:val="006B6F4F"/>
    <w:rsid w:val="006B6FD9"/>
    <w:rsid w:val="006B736D"/>
    <w:rsid w:val="006C0A9E"/>
    <w:rsid w:val="006C0D94"/>
    <w:rsid w:val="006C1990"/>
    <w:rsid w:val="006C1CD5"/>
    <w:rsid w:val="006C306C"/>
    <w:rsid w:val="006C3221"/>
    <w:rsid w:val="006C3B19"/>
    <w:rsid w:val="006C4C0A"/>
    <w:rsid w:val="006C4EBD"/>
    <w:rsid w:val="006C6630"/>
    <w:rsid w:val="006C7C5A"/>
    <w:rsid w:val="006D09B9"/>
    <w:rsid w:val="006D38D1"/>
    <w:rsid w:val="006D424B"/>
    <w:rsid w:val="006D4A3C"/>
    <w:rsid w:val="006D5700"/>
    <w:rsid w:val="006D5A46"/>
    <w:rsid w:val="006D62B6"/>
    <w:rsid w:val="006D74E9"/>
    <w:rsid w:val="006D7918"/>
    <w:rsid w:val="006E0B4C"/>
    <w:rsid w:val="006E17B8"/>
    <w:rsid w:val="006E394B"/>
    <w:rsid w:val="006E6760"/>
    <w:rsid w:val="006E7E26"/>
    <w:rsid w:val="006F26CA"/>
    <w:rsid w:val="006F2F5C"/>
    <w:rsid w:val="006F42AE"/>
    <w:rsid w:val="006F6EA2"/>
    <w:rsid w:val="006F737E"/>
    <w:rsid w:val="006F7855"/>
    <w:rsid w:val="006F7C4E"/>
    <w:rsid w:val="00702E37"/>
    <w:rsid w:val="00703F05"/>
    <w:rsid w:val="007053D8"/>
    <w:rsid w:val="007077DE"/>
    <w:rsid w:val="00707E9B"/>
    <w:rsid w:val="00710847"/>
    <w:rsid w:val="007116EC"/>
    <w:rsid w:val="0071176A"/>
    <w:rsid w:val="00711C6F"/>
    <w:rsid w:val="007132F8"/>
    <w:rsid w:val="0071345E"/>
    <w:rsid w:val="00721922"/>
    <w:rsid w:val="007243D8"/>
    <w:rsid w:val="00727AA5"/>
    <w:rsid w:val="0073052F"/>
    <w:rsid w:val="007316D2"/>
    <w:rsid w:val="007325F0"/>
    <w:rsid w:val="00735A58"/>
    <w:rsid w:val="00737969"/>
    <w:rsid w:val="00741E14"/>
    <w:rsid w:val="00743A3A"/>
    <w:rsid w:val="00745F83"/>
    <w:rsid w:val="00750B5D"/>
    <w:rsid w:val="00750D94"/>
    <w:rsid w:val="00750F74"/>
    <w:rsid w:val="00751152"/>
    <w:rsid w:val="007547E2"/>
    <w:rsid w:val="00756AC8"/>
    <w:rsid w:val="00756E00"/>
    <w:rsid w:val="00757E02"/>
    <w:rsid w:val="00760C8D"/>
    <w:rsid w:val="007612EF"/>
    <w:rsid w:val="00763A37"/>
    <w:rsid w:val="00765DFE"/>
    <w:rsid w:val="00770662"/>
    <w:rsid w:val="00771502"/>
    <w:rsid w:val="0077312C"/>
    <w:rsid w:val="0077413C"/>
    <w:rsid w:val="00774478"/>
    <w:rsid w:val="00775BB0"/>
    <w:rsid w:val="007801F6"/>
    <w:rsid w:val="007806E1"/>
    <w:rsid w:val="007837FA"/>
    <w:rsid w:val="007871EA"/>
    <w:rsid w:val="007874FA"/>
    <w:rsid w:val="00790F7A"/>
    <w:rsid w:val="00791189"/>
    <w:rsid w:val="007913B4"/>
    <w:rsid w:val="007959FC"/>
    <w:rsid w:val="007979C0"/>
    <w:rsid w:val="007A05E4"/>
    <w:rsid w:val="007A098C"/>
    <w:rsid w:val="007A2194"/>
    <w:rsid w:val="007A3E03"/>
    <w:rsid w:val="007A46F4"/>
    <w:rsid w:val="007A4799"/>
    <w:rsid w:val="007B0FE7"/>
    <w:rsid w:val="007B16C3"/>
    <w:rsid w:val="007B19BD"/>
    <w:rsid w:val="007B5364"/>
    <w:rsid w:val="007B616E"/>
    <w:rsid w:val="007B7C60"/>
    <w:rsid w:val="007C0828"/>
    <w:rsid w:val="007C1D9D"/>
    <w:rsid w:val="007C3403"/>
    <w:rsid w:val="007C4DF8"/>
    <w:rsid w:val="007C4FA5"/>
    <w:rsid w:val="007C5902"/>
    <w:rsid w:val="007C6254"/>
    <w:rsid w:val="007D128A"/>
    <w:rsid w:val="007D24F5"/>
    <w:rsid w:val="007D2803"/>
    <w:rsid w:val="007D446F"/>
    <w:rsid w:val="007D4C85"/>
    <w:rsid w:val="007D55DB"/>
    <w:rsid w:val="007D62DE"/>
    <w:rsid w:val="007D7BD5"/>
    <w:rsid w:val="007E17DD"/>
    <w:rsid w:val="007E19D9"/>
    <w:rsid w:val="007E1F16"/>
    <w:rsid w:val="007E2C5D"/>
    <w:rsid w:val="007E2CF7"/>
    <w:rsid w:val="007E4D36"/>
    <w:rsid w:val="007E562C"/>
    <w:rsid w:val="007E604A"/>
    <w:rsid w:val="007E6B94"/>
    <w:rsid w:val="007E6FD6"/>
    <w:rsid w:val="007F07DE"/>
    <w:rsid w:val="007F0CC1"/>
    <w:rsid w:val="007F27AD"/>
    <w:rsid w:val="007F52F8"/>
    <w:rsid w:val="007F57FD"/>
    <w:rsid w:val="007F585B"/>
    <w:rsid w:val="007F5B63"/>
    <w:rsid w:val="00800B70"/>
    <w:rsid w:val="00801CA1"/>
    <w:rsid w:val="008021C1"/>
    <w:rsid w:val="0080297E"/>
    <w:rsid w:val="0080447D"/>
    <w:rsid w:val="0080573D"/>
    <w:rsid w:val="0081243F"/>
    <w:rsid w:val="00813657"/>
    <w:rsid w:val="00813B35"/>
    <w:rsid w:val="008142A3"/>
    <w:rsid w:val="00814B5B"/>
    <w:rsid w:val="00817505"/>
    <w:rsid w:val="00817B29"/>
    <w:rsid w:val="0082032A"/>
    <w:rsid w:val="00820400"/>
    <w:rsid w:val="008205CC"/>
    <w:rsid w:val="00821575"/>
    <w:rsid w:val="00821931"/>
    <w:rsid w:val="008245E8"/>
    <w:rsid w:val="008247DD"/>
    <w:rsid w:val="00825539"/>
    <w:rsid w:val="0082561D"/>
    <w:rsid w:val="00827705"/>
    <w:rsid w:val="00834630"/>
    <w:rsid w:val="00834802"/>
    <w:rsid w:val="00834988"/>
    <w:rsid w:val="00835F0F"/>
    <w:rsid w:val="00837CC2"/>
    <w:rsid w:val="008400B5"/>
    <w:rsid w:val="0084114D"/>
    <w:rsid w:val="008461A7"/>
    <w:rsid w:val="008477FE"/>
    <w:rsid w:val="00847E07"/>
    <w:rsid w:val="00851A36"/>
    <w:rsid w:val="00851F6F"/>
    <w:rsid w:val="00852526"/>
    <w:rsid w:val="00853F5D"/>
    <w:rsid w:val="0085452E"/>
    <w:rsid w:val="00855E27"/>
    <w:rsid w:val="008576F8"/>
    <w:rsid w:val="00857EB1"/>
    <w:rsid w:val="00857FF9"/>
    <w:rsid w:val="00860439"/>
    <w:rsid w:val="00860BA9"/>
    <w:rsid w:val="008624D7"/>
    <w:rsid w:val="00864B52"/>
    <w:rsid w:val="008653E9"/>
    <w:rsid w:val="00865916"/>
    <w:rsid w:val="00866CDE"/>
    <w:rsid w:val="00867195"/>
    <w:rsid w:val="00871AA5"/>
    <w:rsid w:val="00871E58"/>
    <w:rsid w:val="008732C2"/>
    <w:rsid w:val="00873E66"/>
    <w:rsid w:val="00875947"/>
    <w:rsid w:val="00876C5B"/>
    <w:rsid w:val="00881782"/>
    <w:rsid w:val="008817F6"/>
    <w:rsid w:val="00884A38"/>
    <w:rsid w:val="0088753F"/>
    <w:rsid w:val="0089667B"/>
    <w:rsid w:val="00897FE4"/>
    <w:rsid w:val="008A0F9C"/>
    <w:rsid w:val="008A4EE0"/>
    <w:rsid w:val="008A6EF9"/>
    <w:rsid w:val="008B0F53"/>
    <w:rsid w:val="008B2736"/>
    <w:rsid w:val="008B73AE"/>
    <w:rsid w:val="008B7DAB"/>
    <w:rsid w:val="008C1CB5"/>
    <w:rsid w:val="008C2D4E"/>
    <w:rsid w:val="008C3259"/>
    <w:rsid w:val="008C3515"/>
    <w:rsid w:val="008C4433"/>
    <w:rsid w:val="008D001A"/>
    <w:rsid w:val="008D35FA"/>
    <w:rsid w:val="008D5615"/>
    <w:rsid w:val="008E342E"/>
    <w:rsid w:val="008E3B7C"/>
    <w:rsid w:val="008E3DEA"/>
    <w:rsid w:val="008E6478"/>
    <w:rsid w:val="008F0E98"/>
    <w:rsid w:val="008F4019"/>
    <w:rsid w:val="008F4D8E"/>
    <w:rsid w:val="008F7299"/>
    <w:rsid w:val="008F750B"/>
    <w:rsid w:val="009006F5"/>
    <w:rsid w:val="00900CC1"/>
    <w:rsid w:val="009018B8"/>
    <w:rsid w:val="009029AE"/>
    <w:rsid w:val="00902B61"/>
    <w:rsid w:val="0090348A"/>
    <w:rsid w:val="0090580D"/>
    <w:rsid w:val="00905B01"/>
    <w:rsid w:val="00905D4B"/>
    <w:rsid w:val="00907C13"/>
    <w:rsid w:val="00910102"/>
    <w:rsid w:val="009103F0"/>
    <w:rsid w:val="00910BB6"/>
    <w:rsid w:val="00912E5C"/>
    <w:rsid w:val="00913B38"/>
    <w:rsid w:val="009163AD"/>
    <w:rsid w:val="00916A5C"/>
    <w:rsid w:val="00921E3B"/>
    <w:rsid w:val="0092496D"/>
    <w:rsid w:val="00931D3A"/>
    <w:rsid w:val="009335EF"/>
    <w:rsid w:val="00935CD7"/>
    <w:rsid w:val="009373A2"/>
    <w:rsid w:val="00940938"/>
    <w:rsid w:val="00941ACF"/>
    <w:rsid w:val="00942CE9"/>
    <w:rsid w:val="00943589"/>
    <w:rsid w:val="00943A06"/>
    <w:rsid w:val="00943B0B"/>
    <w:rsid w:val="00943F94"/>
    <w:rsid w:val="00945B0C"/>
    <w:rsid w:val="00953388"/>
    <w:rsid w:val="00953560"/>
    <w:rsid w:val="009545D0"/>
    <w:rsid w:val="00954D44"/>
    <w:rsid w:val="00954FC3"/>
    <w:rsid w:val="009608D1"/>
    <w:rsid w:val="009609D4"/>
    <w:rsid w:val="009619C2"/>
    <w:rsid w:val="00963C54"/>
    <w:rsid w:val="0096433B"/>
    <w:rsid w:val="009655D9"/>
    <w:rsid w:val="00965875"/>
    <w:rsid w:val="009661AC"/>
    <w:rsid w:val="009669E7"/>
    <w:rsid w:val="00967EE1"/>
    <w:rsid w:val="00971C25"/>
    <w:rsid w:val="00972E03"/>
    <w:rsid w:val="00974879"/>
    <w:rsid w:val="009758CB"/>
    <w:rsid w:val="00980473"/>
    <w:rsid w:val="00980F45"/>
    <w:rsid w:val="009813F0"/>
    <w:rsid w:val="00984BA5"/>
    <w:rsid w:val="0098510C"/>
    <w:rsid w:val="00986D0F"/>
    <w:rsid w:val="00987135"/>
    <w:rsid w:val="00987D07"/>
    <w:rsid w:val="00990E47"/>
    <w:rsid w:val="00995120"/>
    <w:rsid w:val="00995413"/>
    <w:rsid w:val="00996A99"/>
    <w:rsid w:val="009975C0"/>
    <w:rsid w:val="009A133B"/>
    <w:rsid w:val="009A15C1"/>
    <w:rsid w:val="009A2475"/>
    <w:rsid w:val="009A3153"/>
    <w:rsid w:val="009A3A38"/>
    <w:rsid w:val="009A5C87"/>
    <w:rsid w:val="009A6AB5"/>
    <w:rsid w:val="009A6AC9"/>
    <w:rsid w:val="009B0B5D"/>
    <w:rsid w:val="009B1439"/>
    <w:rsid w:val="009B27D8"/>
    <w:rsid w:val="009B4C81"/>
    <w:rsid w:val="009B4F48"/>
    <w:rsid w:val="009B59B5"/>
    <w:rsid w:val="009B75DF"/>
    <w:rsid w:val="009C07D1"/>
    <w:rsid w:val="009C2790"/>
    <w:rsid w:val="009C2D38"/>
    <w:rsid w:val="009C62FE"/>
    <w:rsid w:val="009C7DF6"/>
    <w:rsid w:val="009D1659"/>
    <w:rsid w:val="009D50E5"/>
    <w:rsid w:val="009D5CC0"/>
    <w:rsid w:val="009E0032"/>
    <w:rsid w:val="009E108A"/>
    <w:rsid w:val="009E1159"/>
    <w:rsid w:val="009E1AC1"/>
    <w:rsid w:val="009E2590"/>
    <w:rsid w:val="009E484F"/>
    <w:rsid w:val="009E517A"/>
    <w:rsid w:val="009E6E84"/>
    <w:rsid w:val="009F2DB3"/>
    <w:rsid w:val="009F3767"/>
    <w:rsid w:val="009F3E1A"/>
    <w:rsid w:val="009F7C37"/>
    <w:rsid w:val="009F7E82"/>
    <w:rsid w:val="00A016F0"/>
    <w:rsid w:val="00A03179"/>
    <w:rsid w:val="00A036AF"/>
    <w:rsid w:val="00A03C6B"/>
    <w:rsid w:val="00A04050"/>
    <w:rsid w:val="00A046CB"/>
    <w:rsid w:val="00A05DF0"/>
    <w:rsid w:val="00A05E08"/>
    <w:rsid w:val="00A10554"/>
    <w:rsid w:val="00A13B4E"/>
    <w:rsid w:val="00A14AE1"/>
    <w:rsid w:val="00A159EF"/>
    <w:rsid w:val="00A15AC6"/>
    <w:rsid w:val="00A15F20"/>
    <w:rsid w:val="00A1617C"/>
    <w:rsid w:val="00A16DAA"/>
    <w:rsid w:val="00A17B9D"/>
    <w:rsid w:val="00A17FAA"/>
    <w:rsid w:val="00A226BD"/>
    <w:rsid w:val="00A235EA"/>
    <w:rsid w:val="00A252E9"/>
    <w:rsid w:val="00A322A4"/>
    <w:rsid w:val="00A32C7F"/>
    <w:rsid w:val="00A35A79"/>
    <w:rsid w:val="00A35C3E"/>
    <w:rsid w:val="00A3619F"/>
    <w:rsid w:val="00A366BA"/>
    <w:rsid w:val="00A37499"/>
    <w:rsid w:val="00A40BE0"/>
    <w:rsid w:val="00A42C89"/>
    <w:rsid w:val="00A4488E"/>
    <w:rsid w:val="00A452E9"/>
    <w:rsid w:val="00A458B5"/>
    <w:rsid w:val="00A514FB"/>
    <w:rsid w:val="00A52AF4"/>
    <w:rsid w:val="00A534C8"/>
    <w:rsid w:val="00A53D38"/>
    <w:rsid w:val="00A53F06"/>
    <w:rsid w:val="00A542D1"/>
    <w:rsid w:val="00A54CE2"/>
    <w:rsid w:val="00A5549F"/>
    <w:rsid w:val="00A57391"/>
    <w:rsid w:val="00A57BE7"/>
    <w:rsid w:val="00A57ED2"/>
    <w:rsid w:val="00A63984"/>
    <w:rsid w:val="00A64686"/>
    <w:rsid w:val="00A65CBE"/>
    <w:rsid w:val="00A6603F"/>
    <w:rsid w:val="00A661C5"/>
    <w:rsid w:val="00A66EEB"/>
    <w:rsid w:val="00A71ABC"/>
    <w:rsid w:val="00A72BB4"/>
    <w:rsid w:val="00A7522B"/>
    <w:rsid w:val="00A80CA4"/>
    <w:rsid w:val="00A82492"/>
    <w:rsid w:val="00A8508C"/>
    <w:rsid w:val="00A861A4"/>
    <w:rsid w:val="00A86619"/>
    <w:rsid w:val="00A9022D"/>
    <w:rsid w:val="00A90AB1"/>
    <w:rsid w:val="00A910AA"/>
    <w:rsid w:val="00A913BF"/>
    <w:rsid w:val="00A95BDF"/>
    <w:rsid w:val="00A95D43"/>
    <w:rsid w:val="00A9668C"/>
    <w:rsid w:val="00A97383"/>
    <w:rsid w:val="00AA53F0"/>
    <w:rsid w:val="00AB12E7"/>
    <w:rsid w:val="00AB19E6"/>
    <w:rsid w:val="00AB1E71"/>
    <w:rsid w:val="00AB22A6"/>
    <w:rsid w:val="00AB6302"/>
    <w:rsid w:val="00AB7389"/>
    <w:rsid w:val="00AC387F"/>
    <w:rsid w:val="00AC398F"/>
    <w:rsid w:val="00AC75A0"/>
    <w:rsid w:val="00AC7968"/>
    <w:rsid w:val="00AC7E7C"/>
    <w:rsid w:val="00AD23AE"/>
    <w:rsid w:val="00AD37E4"/>
    <w:rsid w:val="00AD73E2"/>
    <w:rsid w:val="00AF1986"/>
    <w:rsid w:val="00AF24DF"/>
    <w:rsid w:val="00AF2DA7"/>
    <w:rsid w:val="00AF54A4"/>
    <w:rsid w:val="00AF57F9"/>
    <w:rsid w:val="00B0090C"/>
    <w:rsid w:val="00B01708"/>
    <w:rsid w:val="00B03E92"/>
    <w:rsid w:val="00B054D9"/>
    <w:rsid w:val="00B0730C"/>
    <w:rsid w:val="00B1127B"/>
    <w:rsid w:val="00B12BB1"/>
    <w:rsid w:val="00B133F4"/>
    <w:rsid w:val="00B1376B"/>
    <w:rsid w:val="00B141EA"/>
    <w:rsid w:val="00B14976"/>
    <w:rsid w:val="00B20257"/>
    <w:rsid w:val="00B23C17"/>
    <w:rsid w:val="00B270CD"/>
    <w:rsid w:val="00B27D27"/>
    <w:rsid w:val="00B31D2D"/>
    <w:rsid w:val="00B32092"/>
    <w:rsid w:val="00B34165"/>
    <w:rsid w:val="00B36DB3"/>
    <w:rsid w:val="00B36DE7"/>
    <w:rsid w:val="00B37378"/>
    <w:rsid w:val="00B4139F"/>
    <w:rsid w:val="00B41A24"/>
    <w:rsid w:val="00B45A8B"/>
    <w:rsid w:val="00B46913"/>
    <w:rsid w:val="00B47E81"/>
    <w:rsid w:val="00B50E85"/>
    <w:rsid w:val="00B53A8E"/>
    <w:rsid w:val="00B541D5"/>
    <w:rsid w:val="00B56DB0"/>
    <w:rsid w:val="00B63A71"/>
    <w:rsid w:val="00B646AB"/>
    <w:rsid w:val="00B649DA"/>
    <w:rsid w:val="00B6744A"/>
    <w:rsid w:val="00B674BD"/>
    <w:rsid w:val="00B7044A"/>
    <w:rsid w:val="00B7139C"/>
    <w:rsid w:val="00B7734E"/>
    <w:rsid w:val="00B80139"/>
    <w:rsid w:val="00B81E83"/>
    <w:rsid w:val="00B842AF"/>
    <w:rsid w:val="00B84AE5"/>
    <w:rsid w:val="00B8624C"/>
    <w:rsid w:val="00B87B5F"/>
    <w:rsid w:val="00B90C2B"/>
    <w:rsid w:val="00B91735"/>
    <w:rsid w:val="00B91CF6"/>
    <w:rsid w:val="00B935B0"/>
    <w:rsid w:val="00BA0075"/>
    <w:rsid w:val="00BA1FB5"/>
    <w:rsid w:val="00BA3C4D"/>
    <w:rsid w:val="00BA3E08"/>
    <w:rsid w:val="00BA4C19"/>
    <w:rsid w:val="00BA5658"/>
    <w:rsid w:val="00BA5C06"/>
    <w:rsid w:val="00BB26E0"/>
    <w:rsid w:val="00BB27B7"/>
    <w:rsid w:val="00BB29A0"/>
    <w:rsid w:val="00BB583F"/>
    <w:rsid w:val="00BB5C98"/>
    <w:rsid w:val="00BC1661"/>
    <w:rsid w:val="00BC3762"/>
    <w:rsid w:val="00BC4928"/>
    <w:rsid w:val="00BC5BA7"/>
    <w:rsid w:val="00BC6152"/>
    <w:rsid w:val="00BC7E1B"/>
    <w:rsid w:val="00BD0E50"/>
    <w:rsid w:val="00BD30A8"/>
    <w:rsid w:val="00BD38E1"/>
    <w:rsid w:val="00BD5357"/>
    <w:rsid w:val="00BE01DA"/>
    <w:rsid w:val="00BE1B4A"/>
    <w:rsid w:val="00BE1EF8"/>
    <w:rsid w:val="00BE25D0"/>
    <w:rsid w:val="00BE491A"/>
    <w:rsid w:val="00BE6597"/>
    <w:rsid w:val="00BF0094"/>
    <w:rsid w:val="00BF1453"/>
    <w:rsid w:val="00BF1A1F"/>
    <w:rsid w:val="00BF301A"/>
    <w:rsid w:val="00C0009A"/>
    <w:rsid w:val="00C00333"/>
    <w:rsid w:val="00C01866"/>
    <w:rsid w:val="00C0295A"/>
    <w:rsid w:val="00C03657"/>
    <w:rsid w:val="00C05C57"/>
    <w:rsid w:val="00C1055F"/>
    <w:rsid w:val="00C108FD"/>
    <w:rsid w:val="00C11AA7"/>
    <w:rsid w:val="00C2021E"/>
    <w:rsid w:val="00C2192A"/>
    <w:rsid w:val="00C22820"/>
    <w:rsid w:val="00C23822"/>
    <w:rsid w:val="00C25069"/>
    <w:rsid w:val="00C26103"/>
    <w:rsid w:val="00C264F7"/>
    <w:rsid w:val="00C27098"/>
    <w:rsid w:val="00C30E60"/>
    <w:rsid w:val="00C32F25"/>
    <w:rsid w:val="00C341BF"/>
    <w:rsid w:val="00C343C5"/>
    <w:rsid w:val="00C36F23"/>
    <w:rsid w:val="00C442D1"/>
    <w:rsid w:val="00C50124"/>
    <w:rsid w:val="00C51387"/>
    <w:rsid w:val="00C51895"/>
    <w:rsid w:val="00C52275"/>
    <w:rsid w:val="00C52A00"/>
    <w:rsid w:val="00C6083D"/>
    <w:rsid w:val="00C62F1A"/>
    <w:rsid w:val="00C63F91"/>
    <w:rsid w:val="00C65782"/>
    <w:rsid w:val="00C7186B"/>
    <w:rsid w:val="00C75D36"/>
    <w:rsid w:val="00C76464"/>
    <w:rsid w:val="00C778E0"/>
    <w:rsid w:val="00C77C7A"/>
    <w:rsid w:val="00C809CC"/>
    <w:rsid w:val="00C811C2"/>
    <w:rsid w:val="00C81603"/>
    <w:rsid w:val="00C81965"/>
    <w:rsid w:val="00C81BFA"/>
    <w:rsid w:val="00C829C4"/>
    <w:rsid w:val="00C86E91"/>
    <w:rsid w:val="00C87158"/>
    <w:rsid w:val="00C90CFF"/>
    <w:rsid w:val="00C917F5"/>
    <w:rsid w:val="00C9313F"/>
    <w:rsid w:val="00C96F91"/>
    <w:rsid w:val="00CA1000"/>
    <w:rsid w:val="00CA7B55"/>
    <w:rsid w:val="00CA7EF2"/>
    <w:rsid w:val="00CB1D03"/>
    <w:rsid w:val="00CB29C7"/>
    <w:rsid w:val="00CB48C8"/>
    <w:rsid w:val="00CB4CCB"/>
    <w:rsid w:val="00CB5956"/>
    <w:rsid w:val="00CB5F62"/>
    <w:rsid w:val="00CB60D2"/>
    <w:rsid w:val="00CC10E4"/>
    <w:rsid w:val="00CC2190"/>
    <w:rsid w:val="00CC4309"/>
    <w:rsid w:val="00CC6823"/>
    <w:rsid w:val="00CC74EE"/>
    <w:rsid w:val="00CC7BA7"/>
    <w:rsid w:val="00CC7E44"/>
    <w:rsid w:val="00CC7F2D"/>
    <w:rsid w:val="00CD058F"/>
    <w:rsid w:val="00CD05E0"/>
    <w:rsid w:val="00CD1E63"/>
    <w:rsid w:val="00CD2C37"/>
    <w:rsid w:val="00CD4077"/>
    <w:rsid w:val="00CD7682"/>
    <w:rsid w:val="00CE0ECF"/>
    <w:rsid w:val="00CE1025"/>
    <w:rsid w:val="00CE219F"/>
    <w:rsid w:val="00CE347A"/>
    <w:rsid w:val="00CE37A2"/>
    <w:rsid w:val="00CE66BF"/>
    <w:rsid w:val="00CF0E6D"/>
    <w:rsid w:val="00CF3B29"/>
    <w:rsid w:val="00CF5433"/>
    <w:rsid w:val="00CF55AA"/>
    <w:rsid w:val="00D028E2"/>
    <w:rsid w:val="00D0559B"/>
    <w:rsid w:val="00D061BE"/>
    <w:rsid w:val="00D066CF"/>
    <w:rsid w:val="00D126C8"/>
    <w:rsid w:val="00D13AB9"/>
    <w:rsid w:val="00D13EA4"/>
    <w:rsid w:val="00D14374"/>
    <w:rsid w:val="00D242D4"/>
    <w:rsid w:val="00D2517D"/>
    <w:rsid w:val="00D322FE"/>
    <w:rsid w:val="00D34273"/>
    <w:rsid w:val="00D4062C"/>
    <w:rsid w:val="00D423D6"/>
    <w:rsid w:val="00D43090"/>
    <w:rsid w:val="00D456E8"/>
    <w:rsid w:val="00D46633"/>
    <w:rsid w:val="00D466D7"/>
    <w:rsid w:val="00D521B7"/>
    <w:rsid w:val="00D54681"/>
    <w:rsid w:val="00D55A2D"/>
    <w:rsid w:val="00D55B58"/>
    <w:rsid w:val="00D5720B"/>
    <w:rsid w:val="00D6090A"/>
    <w:rsid w:val="00D636E7"/>
    <w:rsid w:val="00D660CD"/>
    <w:rsid w:val="00D70036"/>
    <w:rsid w:val="00D71391"/>
    <w:rsid w:val="00D71A9C"/>
    <w:rsid w:val="00D72ACE"/>
    <w:rsid w:val="00D738A1"/>
    <w:rsid w:val="00D75CC1"/>
    <w:rsid w:val="00D80BE7"/>
    <w:rsid w:val="00D811BF"/>
    <w:rsid w:val="00D8126F"/>
    <w:rsid w:val="00D81753"/>
    <w:rsid w:val="00D833CB"/>
    <w:rsid w:val="00D8460B"/>
    <w:rsid w:val="00D8601E"/>
    <w:rsid w:val="00D86310"/>
    <w:rsid w:val="00D90E1A"/>
    <w:rsid w:val="00D91B39"/>
    <w:rsid w:val="00D92B60"/>
    <w:rsid w:val="00D95F21"/>
    <w:rsid w:val="00D96A85"/>
    <w:rsid w:val="00D96D58"/>
    <w:rsid w:val="00DA11CE"/>
    <w:rsid w:val="00DB0045"/>
    <w:rsid w:val="00DB09F0"/>
    <w:rsid w:val="00DB18AC"/>
    <w:rsid w:val="00DB18AD"/>
    <w:rsid w:val="00DB2955"/>
    <w:rsid w:val="00DB5178"/>
    <w:rsid w:val="00DC1C09"/>
    <w:rsid w:val="00DC2459"/>
    <w:rsid w:val="00DC34D2"/>
    <w:rsid w:val="00DC3A26"/>
    <w:rsid w:val="00DC3D89"/>
    <w:rsid w:val="00DC61CD"/>
    <w:rsid w:val="00DC6963"/>
    <w:rsid w:val="00DC7050"/>
    <w:rsid w:val="00DD09FE"/>
    <w:rsid w:val="00DD2947"/>
    <w:rsid w:val="00DD3491"/>
    <w:rsid w:val="00DD41E8"/>
    <w:rsid w:val="00DD5219"/>
    <w:rsid w:val="00DD5871"/>
    <w:rsid w:val="00DD5F5C"/>
    <w:rsid w:val="00DD61DD"/>
    <w:rsid w:val="00DD62AA"/>
    <w:rsid w:val="00DD6C71"/>
    <w:rsid w:val="00DE258A"/>
    <w:rsid w:val="00DE380B"/>
    <w:rsid w:val="00DE698B"/>
    <w:rsid w:val="00DE773B"/>
    <w:rsid w:val="00DF0E16"/>
    <w:rsid w:val="00DF1C22"/>
    <w:rsid w:val="00DF2299"/>
    <w:rsid w:val="00DF34CB"/>
    <w:rsid w:val="00DF480B"/>
    <w:rsid w:val="00DF78F2"/>
    <w:rsid w:val="00E03E51"/>
    <w:rsid w:val="00E0437F"/>
    <w:rsid w:val="00E049C5"/>
    <w:rsid w:val="00E05E3B"/>
    <w:rsid w:val="00E0754E"/>
    <w:rsid w:val="00E12067"/>
    <w:rsid w:val="00E12651"/>
    <w:rsid w:val="00E15142"/>
    <w:rsid w:val="00E21E1F"/>
    <w:rsid w:val="00E238EE"/>
    <w:rsid w:val="00E25EF8"/>
    <w:rsid w:val="00E26A09"/>
    <w:rsid w:val="00E26C3E"/>
    <w:rsid w:val="00E27469"/>
    <w:rsid w:val="00E33A59"/>
    <w:rsid w:val="00E33C3E"/>
    <w:rsid w:val="00E373A4"/>
    <w:rsid w:val="00E4228D"/>
    <w:rsid w:val="00E43409"/>
    <w:rsid w:val="00E43B41"/>
    <w:rsid w:val="00E43CC8"/>
    <w:rsid w:val="00E4751D"/>
    <w:rsid w:val="00E4791B"/>
    <w:rsid w:val="00E507B2"/>
    <w:rsid w:val="00E50BB6"/>
    <w:rsid w:val="00E571E8"/>
    <w:rsid w:val="00E61F69"/>
    <w:rsid w:val="00E62D4B"/>
    <w:rsid w:val="00E630B4"/>
    <w:rsid w:val="00E63CB2"/>
    <w:rsid w:val="00E63FD3"/>
    <w:rsid w:val="00E6400C"/>
    <w:rsid w:val="00E656FE"/>
    <w:rsid w:val="00E667BB"/>
    <w:rsid w:val="00E6724C"/>
    <w:rsid w:val="00E70B85"/>
    <w:rsid w:val="00E70E38"/>
    <w:rsid w:val="00E73AE3"/>
    <w:rsid w:val="00E80085"/>
    <w:rsid w:val="00E80C89"/>
    <w:rsid w:val="00E80E5C"/>
    <w:rsid w:val="00E87EE2"/>
    <w:rsid w:val="00E90C86"/>
    <w:rsid w:val="00E91FF8"/>
    <w:rsid w:val="00E927D7"/>
    <w:rsid w:val="00E92920"/>
    <w:rsid w:val="00E942EA"/>
    <w:rsid w:val="00E96052"/>
    <w:rsid w:val="00E97A66"/>
    <w:rsid w:val="00EA3A0C"/>
    <w:rsid w:val="00EA61A4"/>
    <w:rsid w:val="00EA6AD8"/>
    <w:rsid w:val="00EB06FF"/>
    <w:rsid w:val="00EB0DA4"/>
    <w:rsid w:val="00EB1CD6"/>
    <w:rsid w:val="00EB20D2"/>
    <w:rsid w:val="00EB2B16"/>
    <w:rsid w:val="00EB78E4"/>
    <w:rsid w:val="00EC4717"/>
    <w:rsid w:val="00EC5B62"/>
    <w:rsid w:val="00EC65FF"/>
    <w:rsid w:val="00EC7D94"/>
    <w:rsid w:val="00ED0B19"/>
    <w:rsid w:val="00ED0D94"/>
    <w:rsid w:val="00ED0DEE"/>
    <w:rsid w:val="00ED4BD5"/>
    <w:rsid w:val="00ED558F"/>
    <w:rsid w:val="00EE22A5"/>
    <w:rsid w:val="00EE3963"/>
    <w:rsid w:val="00EE3BBE"/>
    <w:rsid w:val="00EE3D15"/>
    <w:rsid w:val="00EE4400"/>
    <w:rsid w:val="00EE562B"/>
    <w:rsid w:val="00EE5FE1"/>
    <w:rsid w:val="00EE6B05"/>
    <w:rsid w:val="00EE715B"/>
    <w:rsid w:val="00EE725B"/>
    <w:rsid w:val="00EE74D1"/>
    <w:rsid w:val="00EF05FF"/>
    <w:rsid w:val="00EF30BF"/>
    <w:rsid w:val="00EF4A7F"/>
    <w:rsid w:val="00EF5E89"/>
    <w:rsid w:val="00EF60F7"/>
    <w:rsid w:val="00EF6C24"/>
    <w:rsid w:val="00F00C4F"/>
    <w:rsid w:val="00F00E0A"/>
    <w:rsid w:val="00F0344A"/>
    <w:rsid w:val="00F0455B"/>
    <w:rsid w:val="00F05DA5"/>
    <w:rsid w:val="00F06609"/>
    <w:rsid w:val="00F06F73"/>
    <w:rsid w:val="00F1158D"/>
    <w:rsid w:val="00F14331"/>
    <w:rsid w:val="00F17BD0"/>
    <w:rsid w:val="00F21CF0"/>
    <w:rsid w:val="00F2471F"/>
    <w:rsid w:val="00F24888"/>
    <w:rsid w:val="00F24B8D"/>
    <w:rsid w:val="00F312FB"/>
    <w:rsid w:val="00F31714"/>
    <w:rsid w:val="00F32166"/>
    <w:rsid w:val="00F3410A"/>
    <w:rsid w:val="00F34765"/>
    <w:rsid w:val="00F37350"/>
    <w:rsid w:val="00F37F23"/>
    <w:rsid w:val="00F4082B"/>
    <w:rsid w:val="00F41073"/>
    <w:rsid w:val="00F42549"/>
    <w:rsid w:val="00F4743F"/>
    <w:rsid w:val="00F5149C"/>
    <w:rsid w:val="00F51E90"/>
    <w:rsid w:val="00F5277F"/>
    <w:rsid w:val="00F52ADB"/>
    <w:rsid w:val="00F56523"/>
    <w:rsid w:val="00F56A44"/>
    <w:rsid w:val="00F61D33"/>
    <w:rsid w:val="00F638DC"/>
    <w:rsid w:val="00F6456E"/>
    <w:rsid w:val="00F70C00"/>
    <w:rsid w:val="00F70DBF"/>
    <w:rsid w:val="00F71A14"/>
    <w:rsid w:val="00F721E2"/>
    <w:rsid w:val="00F75460"/>
    <w:rsid w:val="00F758AF"/>
    <w:rsid w:val="00F7787D"/>
    <w:rsid w:val="00F81BA4"/>
    <w:rsid w:val="00F844CC"/>
    <w:rsid w:val="00F844F8"/>
    <w:rsid w:val="00F85480"/>
    <w:rsid w:val="00F85B62"/>
    <w:rsid w:val="00F921E2"/>
    <w:rsid w:val="00F921E9"/>
    <w:rsid w:val="00F92914"/>
    <w:rsid w:val="00F93D12"/>
    <w:rsid w:val="00F94DE5"/>
    <w:rsid w:val="00F976E1"/>
    <w:rsid w:val="00F977F1"/>
    <w:rsid w:val="00FA02E3"/>
    <w:rsid w:val="00FA15BE"/>
    <w:rsid w:val="00FA35A8"/>
    <w:rsid w:val="00FA440F"/>
    <w:rsid w:val="00FA4E6A"/>
    <w:rsid w:val="00FA623A"/>
    <w:rsid w:val="00FA6E6C"/>
    <w:rsid w:val="00FA7311"/>
    <w:rsid w:val="00FB138B"/>
    <w:rsid w:val="00FB26D8"/>
    <w:rsid w:val="00FB63D0"/>
    <w:rsid w:val="00FC1080"/>
    <w:rsid w:val="00FC1F6D"/>
    <w:rsid w:val="00FC2B02"/>
    <w:rsid w:val="00FC3B06"/>
    <w:rsid w:val="00FC4782"/>
    <w:rsid w:val="00FC5216"/>
    <w:rsid w:val="00FD224D"/>
    <w:rsid w:val="00FD2645"/>
    <w:rsid w:val="00FD2DFD"/>
    <w:rsid w:val="00FD38BE"/>
    <w:rsid w:val="00FD533A"/>
    <w:rsid w:val="00FD6A39"/>
    <w:rsid w:val="00FD7E6D"/>
    <w:rsid w:val="00FE055B"/>
    <w:rsid w:val="00FE125B"/>
    <w:rsid w:val="00FE3C82"/>
    <w:rsid w:val="00FE669B"/>
    <w:rsid w:val="00FE6851"/>
    <w:rsid w:val="00FE6A20"/>
    <w:rsid w:val="00FF328E"/>
    <w:rsid w:val="00FF456B"/>
    <w:rsid w:val="00FF478B"/>
    <w:rsid w:val="00FF4B75"/>
    <w:rsid w:val="00FF71C8"/>
    <w:rsid w:val="00FF71EF"/>
    <w:rsid w:val="00FF74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5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B4"/>
    <w:rPr>
      <w:rFonts w:ascii="Times New Roman" w:eastAsia="Times New Roman" w:hAnsi="Times New Roman"/>
      <w:sz w:val="24"/>
      <w:szCs w:val="24"/>
      <w:lang w:eastAsia="ar-SA"/>
    </w:rPr>
  </w:style>
  <w:style w:type="paragraph" w:styleId="1">
    <w:name w:val="heading 1"/>
    <w:basedOn w:val="a"/>
    <w:next w:val="a"/>
    <w:link w:val="10"/>
    <w:qFormat/>
    <w:rsid w:val="00C25069"/>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C25069"/>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C25069"/>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C25069"/>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25069"/>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rsid w:val="00C25069"/>
    <w:rPr>
      <w:rFonts w:ascii="Cambria" w:eastAsia="Times New Roman" w:hAnsi="Cambria" w:cs="Times New Roman"/>
      <w:b/>
      <w:bCs/>
      <w:i/>
      <w:iCs/>
      <w:sz w:val="28"/>
      <w:szCs w:val="28"/>
      <w:lang w:eastAsia="ar-SA"/>
    </w:rPr>
  </w:style>
  <w:style w:type="character" w:customStyle="1" w:styleId="30">
    <w:name w:val="Заголовок 3 Знак"/>
    <w:link w:val="3"/>
    <w:uiPriority w:val="9"/>
    <w:rsid w:val="00C25069"/>
    <w:rPr>
      <w:rFonts w:ascii="Cambria" w:eastAsia="Times New Roman" w:hAnsi="Cambria" w:cs="Times New Roman"/>
      <w:b/>
      <w:bCs/>
      <w:color w:val="4F81BD"/>
      <w:sz w:val="24"/>
      <w:szCs w:val="24"/>
      <w:lang w:eastAsia="ar-SA"/>
    </w:rPr>
  </w:style>
  <w:style w:type="character" w:customStyle="1" w:styleId="40">
    <w:name w:val="Заголовок 4 Знак"/>
    <w:link w:val="4"/>
    <w:uiPriority w:val="9"/>
    <w:rsid w:val="00C25069"/>
    <w:rPr>
      <w:rFonts w:ascii="Cambria" w:eastAsia="Times New Roman" w:hAnsi="Cambria" w:cs="Times New Roman"/>
      <w:b/>
      <w:bCs/>
      <w:i/>
      <w:iCs/>
      <w:color w:val="4F81BD"/>
      <w:sz w:val="24"/>
      <w:szCs w:val="24"/>
      <w:lang w:eastAsia="ar-SA"/>
    </w:rPr>
  </w:style>
  <w:style w:type="character" w:customStyle="1" w:styleId="a3">
    <w:name w:val="Основной текст Знак"/>
    <w:link w:val="a4"/>
    <w:uiPriority w:val="99"/>
    <w:rsid w:val="00C25069"/>
    <w:rPr>
      <w:rFonts w:ascii="Times New Roman" w:eastAsia="Times New Roman" w:hAnsi="Times New Roman" w:cs="Times New Roman"/>
      <w:sz w:val="24"/>
      <w:szCs w:val="24"/>
      <w:lang w:eastAsia="ar-SA"/>
    </w:rPr>
  </w:style>
  <w:style w:type="paragraph" w:styleId="a4">
    <w:name w:val="Body Text"/>
    <w:basedOn w:val="a"/>
    <w:link w:val="a3"/>
    <w:uiPriority w:val="99"/>
    <w:unhideWhenUsed/>
    <w:rsid w:val="00C25069"/>
    <w:pPr>
      <w:spacing w:after="120"/>
    </w:pPr>
  </w:style>
  <w:style w:type="character" w:customStyle="1" w:styleId="a5">
    <w:name w:val="Текст сноски Знак"/>
    <w:link w:val="a6"/>
    <w:uiPriority w:val="99"/>
    <w:semiHidden/>
    <w:rsid w:val="00C25069"/>
    <w:rPr>
      <w:rFonts w:ascii="Times New Roman" w:eastAsia="Times New Roman" w:hAnsi="Times New Roman" w:cs="Times New Roman"/>
      <w:sz w:val="20"/>
      <w:szCs w:val="20"/>
      <w:lang w:eastAsia="ar-SA"/>
    </w:rPr>
  </w:style>
  <w:style w:type="paragraph" w:styleId="a6">
    <w:name w:val="footnote text"/>
    <w:basedOn w:val="a"/>
    <w:link w:val="a5"/>
    <w:uiPriority w:val="99"/>
    <w:semiHidden/>
    <w:unhideWhenUsed/>
    <w:rsid w:val="00C25069"/>
    <w:rPr>
      <w:sz w:val="20"/>
      <w:szCs w:val="20"/>
    </w:rPr>
  </w:style>
  <w:style w:type="character" w:customStyle="1" w:styleId="a7">
    <w:name w:val="Верхний колонтитул Знак"/>
    <w:link w:val="a8"/>
    <w:uiPriority w:val="99"/>
    <w:rsid w:val="00C25069"/>
    <w:rPr>
      <w:rFonts w:ascii="Times New Roman" w:eastAsia="Times New Roman" w:hAnsi="Times New Roman" w:cs="Times New Roman"/>
      <w:sz w:val="24"/>
      <w:szCs w:val="24"/>
      <w:lang w:eastAsia="ar-SA"/>
    </w:rPr>
  </w:style>
  <w:style w:type="paragraph" w:styleId="a8">
    <w:name w:val="header"/>
    <w:basedOn w:val="a"/>
    <w:link w:val="a7"/>
    <w:uiPriority w:val="99"/>
    <w:unhideWhenUsed/>
    <w:rsid w:val="00C25069"/>
    <w:pPr>
      <w:tabs>
        <w:tab w:val="center" w:pos="4677"/>
        <w:tab w:val="right" w:pos="9355"/>
      </w:tabs>
    </w:pPr>
  </w:style>
  <w:style w:type="character" w:customStyle="1" w:styleId="a9">
    <w:name w:val="Нижний колонтитул Знак"/>
    <w:link w:val="aa"/>
    <w:uiPriority w:val="99"/>
    <w:rsid w:val="00C25069"/>
    <w:rPr>
      <w:rFonts w:ascii="Times New Roman" w:eastAsia="Times New Roman" w:hAnsi="Times New Roman" w:cs="Times New Roman"/>
      <w:sz w:val="24"/>
      <w:szCs w:val="24"/>
      <w:lang w:eastAsia="ar-SA"/>
    </w:rPr>
  </w:style>
  <w:style w:type="paragraph" w:styleId="aa">
    <w:name w:val="footer"/>
    <w:basedOn w:val="a"/>
    <w:link w:val="a9"/>
    <w:uiPriority w:val="99"/>
    <w:unhideWhenUsed/>
    <w:rsid w:val="00C25069"/>
    <w:pPr>
      <w:tabs>
        <w:tab w:val="center" w:pos="4677"/>
        <w:tab w:val="right" w:pos="9355"/>
      </w:tabs>
    </w:pPr>
  </w:style>
  <w:style w:type="character" w:customStyle="1" w:styleId="ab">
    <w:name w:val="Название Знак"/>
    <w:link w:val="ac"/>
    <w:uiPriority w:val="99"/>
    <w:rsid w:val="00C25069"/>
    <w:rPr>
      <w:rFonts w:ascii="Times New Roman" w:eastAsia="Times New Roman" w:hAnsi="Times New Roman" w:cs="Times New Roman"/>
      <w:sz w:val="24"/>
      <w:szCs w:val="20"/>
      <w:lang w:eastAsia="ru-RU"/>
    </w:rPr>
  </w:style>
  <w:style w:type="paragraph" w:styleId="ac">
    <w:name w:val="Title"/>
    <w:basedOn w:val="a"/>
    <w:link w:val="ab"/>
    <w:uiPriority w:val="99"/>
    <w:qFormat/>
    <w:rsid w:val="00C25069"/>
    <w:pPr>
      <w:jc w:val="center"/>
    </w:pPr>
    <w:rPr>
      <w:szCs w:val="20"/>
      <w:lang w:eastAsia="ru-RU"/>
    </w:rPr>
  </w:style>
  <w:style w:type="character" w:customStyle="1" w:styleId="31">
    <w:name w:val="Основной текст с отступом 3 Знак"/>
    <w:link w:val="32"/>
    <w:uiPriority w:val="99"/>
    <w:semiHidden/>
    <w:rsid w:val="00C25069"/>
    <w:rPr>
      <w:rFonts w:ascii="Times New Roman" w:eastAsia="Times New Roman" w:hAnsi="Times New Roman" w:cs="Times New Roman"/>
      <w:sz w:val="16"/>
      <w:szCs w:val="16"/>
      <w:lang w:eastAsia="ar-SA"/>
    </w:rPr>
  </w:style>
  <w:style w:type="paragraph" w:styleId="32">
    <w:name w:val="Body Text Indent 3"/>
    <w:basedOn w:val="a"/>
    <w:link w:val="31"/>
    <w:uiPriority w:val="99"/>
    <w:semiHidden/>
    <w:unhideWhenUsed/>
    <w:rsid w:val="00C25069"/>
    <w:pPr>
      <w:spacing w:after="120"/>
      <w:ind w:left="283"/>
    </w:pPr>
    <w:rPr>
      <w:sz w:val="16"/>
      <w:szCs w:val="16"/>
    </w:rPr>
  </w:style>
  <w:style w:type="character" w:customStyle="1" w:styleId="ad">
    <w:name w:val="Текст выноски Знак"/>
    <w:link w:val="ae"/>
    <w:uiPriority w:val="99"/>
    <w:semiHidden/>
    <w:rsid w:val="00C25069"/>
    <w:rPr>
      <w:rFonts w:ascii="Tahoma" w:eastAsia="Times New Roman" w:hAnsi="Tahoma" w:cs="Times New Roman"/>
      <w:sz w:val="16"/>
      <w:szCs w:val="16"/>
      <w:lang w:eastAsia="ar-SA"/>
    </w:rPr>
  </w:style>
  <w:style w:type="paragraph" w:styleId="ae">
    <w:name w:val="Balloon Text"/>
    <w:basedOn w:val="a"/>
    <w:link w:val="ad"/>
    <w:uiPriority w:val="99"/>
    <w:semiHidden/>
    <w:unhideWhenUsed/>
    <w:rsid w:val="00C25069"/>
    <w:rPr>
      <w:rFonts w:ascii="Tahoma" w:hAnsi="Tahoma"/>
      <w:sz w:val="16"/>
      <w:szCs w:val="16"/>
    </w:rPr>
  </w:style>
  <w:style w:type="paragraph" w:customStyle="1" w:styleId="Default">
    <w:name w:val="Default"/>
    <w:uiPriority w:val="99"/>
    <w:semiHidden/>
    <w:rsid w:val="00C25069"/>
    <w:pPr>
      <w:autoSpaceDE w:val="0"/>
      <w:autoSpaceDN w:val="0"/>
      <w:adjustRightInd w:val="0"/>
    </w:pPr>
    <w:rPr>
      <w:rFonts w:ascii="Arial" w:eastAsia="Times New Roman" w:hAnsi="Arial" w:cs="Arial"/>
      <w:color w:val="000000"/>
      <w:sz w:val="24"/>
      <w:szCs w:val="24"/>
    </w:rPr>
  </w:style>
  <w:style w:type="character" w:customStyle="1" w:styleId="s0">
    <w:name w:val="s0"/>
    <w:qFormat/>
    <w:rsid w:val="00C25069"/>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11">
    <w:name w:val="Основной текст1"/>
    <w:uiPriority w:val="99"/>
    <w:semiHidden/>
    <w:rsid w:val="00C25069"/>
    <w:pPr>
      <w:suppressAutoHyphens/>
      <w:autoSpaceDE w:val="0"/>
      <w:spacing w:line="200" w:lineRule="atLeast"/>
      <w:ind w:firstLine="283"/>
      <w:jc w:val="both"/>
    </w:pPr>
    <w:rPr>
      <w:rFonts w:ascii="Pragma-kaz" w:eastAsia="Times New Roman" w:hAnsi="Pragma-kaz" w:cs="Pragma-kaz"/>
      <w:color w:val="000000"/>
      <w:sz w:val="18"/>
      <w:szCs w:val="18"/>
      <w:lang w:eastAsia="ar-SA"/>
    </w:rPr>
  </w:style>
  <w:style w:type="character" w:customStyle="1" w:styleId="s1">
    <w:name w:val="s1"/>
    <w:basedOn w:val="a0"/>
    <w:rsid w:val="00337A10"/>
  </w:style>
  <w:style w:type="paragraph" w:customStyle="1" w:styleId="Style4">
    <w:name w:val="Style4"/>
    <w:basedOn w:val="a"/>
    <w:uiPriority w:val="99"/>
    <w:rsid w:val="00FA4E6A"/>
    <w:pPr>
      <w:widowControl w:val="0"/>
      <w:autoSpaceDE w:val="0"/>
      <w:autoSpaceDN w:val="0"/>
      <w:adjustRightInd w:val="0"/>
      <w:spacing w:line="278" w:lineRule="exact"/>
      <w:jc w:val="center"/>
    </w:pPr>
    <w:rPr>
      <w:lang w:eastAsia="ru-RU"/>
    </w:rPr>
  </w:style>
  <w:style w:type="paragraph" w:customStyle="1" w:styleId="Style16">
    <w:name w:val="Style16"/>
    <w:basedOn w:val="a"/>
    <w:uiPriority w:val="99"/>
    <w:rsid w:val="00FA4E6A"/>
    <w:pPr>
      <w:widowControl w:val="0"/>
      <w:autoSpaceDE w:val="0"/>
      <w:autoSpaceDN w:val="0"/>
      <w:adjustRightInd w:val="0"/>
      <w:spacing w:line="283" w:lineRule="exact"/>
      <w:ind w:firstLine="566"/>
      <w:jc w:val="both"/>
    </w:pPr>
    <w:rPr>
      <w:lang w:eastAsia="ru-RU"/>
    </w:rPr>
  </w:style>
  <w:style w:type="character" w:customStyle="1" w:styleId="FontStyle25">
    <w:name w:val="Font Style25"/>
    <w:uiPriority w:val="99"/>
    <w:rsid w:val="00FA4E6A"/>
    <w:rPr>
      <w:rFonts w:ascii="Times New Roman" w:hAnsi="Times New Roman" w:cs="Times New Roman"/>
      <w:b/>
      <w:bCs/>
      <w:sz w:val="22"/>
      <w:szCs w:val="22"/>
    </w:rPr>
  </w:style>
  <w:style w:type="character" w:customStyle="1" w:styleId="FontStyle26">
    <w:name w:val="Font Style26"/>
    <w:uiPriority w:val="99"/>
    <w:rsid w:val="00FA4E6A"/>
    <w:rPr>
      <w:rFonts w:ascii="Times New Roman" w:hAnsi="Times New Roman" w:cs="Times New Roman"/>
      <w:sz w:val="22"/>
      <w:szCs w:val="22"/>
    </w:rPr>
  </w:style>
  <w:style w:type="paragraph" w:customStyle="1" w:styleId="Style36">
    <w:name w:val="Style36"/>
    <w:basedOn w:val="a"/>
    <w:uiPriority w:val="99"/>
    <w:rsid w:val="00F81BA4"/>
    <w:pPr>
      <w:widowControl w:val="0"/>
      <w:autoSpaceDE w:val="0"/>
      <w:autoSpaceDN w:val="0"/>
      <w:adjustRightInd w:val="0"/>
    </w:pPr>
    <w:rPr>
      <w:rFonts w:ascii="Arial" w:hAnsi="Arial" w:cs="Arial"/>
      <w:lang w:eastAsia="ru-RU"/>
    </w:rPr>
  </w:style>
  <w:style w:type="character" w:customStyle="1" w:styleId="FontStyle107">
    <w:name w:val="Font Style107"/>
    <w:uiPriority w:val="99"/>
    <w:rsid w:val="00F81BA4"/>
    <w:rPr>
      <w:rFonts w:ascii="Arial" w:hAnsi="Arial" w:cs="Arial" w:hint="default"/>
      <w:b/>
      <w:bCs/>
      <w:sz w:val="14"/>
      <w:szCs w:val="14"/>
    </w:rPr>
  </w:style>
  <w:style w:type="character" w:styleId="af">
    <w:name w:val="page number"/>
    <w:basedOn w:val="a0"/>
    <w:rsid w:val="00F00C4F"/>
  </w:style>
  <w:style w:type="paragraph" w:styleId="af0">
    <w:name w:val="Body Text Indent"/>
    <w:basedOn w:val="a"/>
    <w:link w:val="af1"/>
    <w:rsid w:val="002F495C"/>
    <w:pPr>
      <w:spacing w:after="120"/>
      <w:ind w:left="283"/>
    </w:pPr>
  </w:style>
  <w:style w:type="character" w:customStyle="1" w:styleId="af1">
    <w:name w:val="Основной текст с отступом Знак"/>
    <w:basedOn w:val="a0"/>
    <w:link w:val="af0"/>
    <w:rsid w:val="0050145E"/>
    <w:rPr>
      <w:rFonts w:ascii="Times New Roman" w:eastAsia="Times New Roman" w:hAnsi="Times New Roman"/>
      <w:sz w:val="24"/>
      <w:szCs w:val="24"/>
      <w:lang w:eastAsia="ar-SA"/>
    </w:rPr>
  </w:style>
  <w:style w:type="table" w:styleId="af2">
    <w:name w:val="Table Grid"/>
    <w:basedOn w:val="a1"/>
    <w:uiPriority w:val="39"/>
    <w:rsid w:val="0035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otnote reference"/>
    <w:uiPriority w:val="99"/>
    <w:semiHidden/>
    <w:unhideWhenUsed/>
    <w:rsid w:val="005875DB"/>
    <w:rPr>
      <w:vertAlign w:val="superscript"/>
    </w:rPr>
  </w:style>
  <w:style w:type="character" w:customStyle="1" w:styleId="apple-style-span">
    <w:name w:val="apple-style-span"/>
    <w:basedOn w:val="a0"/>
    <w:rsid w:val="0031099E"/>
  </w:style>
  <w:style w:type="character" w:customStyle="1" w:styleId="apple-converted-space">
    <w:name w:val="apple-converted-space"/>
    <w:basedOn w:val="a0"/>
    <w:rsid w:val="0031099E"/>
  </w:style>
  <w:style w:type="paragraph" w:customStyle="1" w:styleId="ConsPlusCell">
    <w:name w:val="ConsPlusCell"/>
    <w:uiPriority w:val="99"/>
    <w:rsid w:val="0080297E"/>
    <w:pPr>
      <w:widowControl w:val="0"/>
      <w:autoSpaceDE w:val="0"/>
      <w:autoSpaceDN w:val="0"/>
      <w:adjustRightInd w:val="0"/>
    </w:pPr>
    <w:rPr>
      <w:rFonts w:ascii="Arial" w:eastAsia="Times New Roman" w:hAnsi="Arial" w:cs="Arial"/>
    </w:rPr>
  </w:style>
  <w:style w:type="character" w:customStyle="1" w:styleId="w">
    <w:name w:val="w"/>
    <w:basedOn w:val="a0"/>
    <w:rsid w:val="00953560"/>
  </w:style>
  <w:style w:type="paragraph" w:styleId="af4">
    <w:name w:val="No Spacing"/>
    <w:qFormat/>
    <w:rsid w:val="00304B78"/>
    <w:rPr>
      <w:rFonts w:ascii="Times New Roman" w:eastAsia="Times New Roman" w:hAnsi="Times New Roman"/>
      <w:sz w:val="24"/>
      <w:szCs w:val="24"/>
      <w:lang w:eastAsia="ar-SA"/>
    </w:rPr>
  </w:style>
  <w:style w:type="character" w:styleId="af5">
    <w:name w:val="Hyperlink"/>
    <w:basedOn w:val="a0"/>
    <w:uiPriority w:val="99"/>
    <w:unhideWhenUsed/>
    <w:rsid w:val="00D4062C"/>
    <w:rPr>
      <w:color w:val="0000FF"/>
      <w:u w:val="single"/>
    </w:rPr>
  </w:style>
  <w:style w:type="character" w:customStyle="1" w:styleId="s3">
    <w:name w:val="s3"/>
    <w:basedOn w:val="a0"/>
    <w:rsid w:val="00AF1986"/>
  </w:style>
  <w:style w:type="character" w:customStyle="1" w:styleId="s9">
    <w:name w:val="s9"/>
    <w:basedOn w:val="a0"/>
    <w:rsid w:val="00AF1986"/>
  </w:style>
  <w:style w:type="paragraph" w:styleId="af6">
    <w:name w:val="Normal (Web)"/>
    <w:basedOn w:val="a"/>
    <w:uiPriority w:val="99"/>
    <w:semiHidden/>
    <w:unhideWhenUsed/>
    <w:rsid w:val="0013715C"/>
    <w:pPr>
      <w:spacing w:before="100" w:beforeAutospacing="1" w:after="100" w:afterAutospacing="1"/>
    </w:pPr>
  </w:style>
  <w:style w:type="character" w:customStyle="1" w:styleId="currentdocdiv">
    <w:name w:val="currentdocdiv"/>
    <w:basedOn w:val="a0"/>
    <w:rsid w:val="003F7106"/>
  </w:style>
  <w:style w:type="paragraph" w:styleId="af7">
    <w:name w:val="List Paragraph"/>
    <w:basedOn w:val="a"/>
    <w:uiPriority w:val="34"/>
    <w:qFormat/>
    <w:rsid w:val="00CA1000"/>
    <w:pPr>
      <w:ind w:left="720"/>
      <w:contextualSpacing/>
    </w:pPr>
  </w:style>
  <w:style w:type="character" w:styleId="af8">
    <w:name w:val="annotation reference"/>
    <w:basedOn w:val="a0"/>
    <w:uiPriority w:val="99"/>
    <w:semiHidden/>
    <w:unhideWhenUsed/>
    <w:rsid w:val="00757E02"/>
    <w:rPr>
      <w:sz w:val="16"/>
      <w:szCs w:val="16"/>
    </w:rPr>
  </w:style>
  <w:style w:type="paragraph" w:styleId="af9">
    <w:name w:val="annotation text"/>
    <w:basedOn w:val="a"/>
    <w:link w:val="afa"/>
    <w:uiPriority w:val="99"/>
    <w:semiHidden/>
    <w:unhideWhenUsed/>
    <w:rsid w:val="00757E02"/>
    <w:rPr>
      <w:sz w:val="20"/>
      <w:szCs w:val="20"/>
    </w:rPr>
  </w:style>
  <w:style w:type="character" w:customStyle="1" w:styleId="afa">
    <w:name w:val="Текст примечания Знак"/>
    <w:basedOn w:val="a0"/>
    <w:link w:val="af9"/>
    <w:uiPriority w:val="99"/>
    <w:semiHidden/>
    <w:rsid w:val="00757E02"/>
    <w:rPr>
      <w:rFonts w:ascii="Times New Roman" w:eastAsia="Times New Roman" w:hAnsi="Times New Roman"/>
      <w:lang w:eastAsia="ar-SA"/>
    </w:rPr>
  </w:style>
  <w:style w:type="paragraph" w:styleId="afb">
    <w:name w:val="annotation subject"/>
    <w:basedOn w:val="af9"/>
    <w:next w:val="af9"/>
    <w:link w:val="afc"/>
    <w:uiPriority w:val="99"/>
    <w:semiHidden/>
    <w:unhideWhenUsed/>
    <w:rsid w:val="00757E02"/>
    <w:rPr>
      <w:b/>
      <w:bCs/>
    </w:rPr>
  </w:style>
  <w:style w:type="character" w:customStyle="1" w:styleId="afc">
    <w:name w:val="Тема примечания Знак"/>
    <w:basedOn w:val="afa"/>
    <w:link w:val="afb"/>
    <w:uiPriority w:val="99"/>
    <w:semiHidden/>
    <w:rsid w:val="00757E02"/>
    <w:rPr>
      <w:rFonts w:ascii="Times New Roman" w:eastAsia="Times New Roman" w:hAnsi="Times New Roman"/>
      <w:b/>
      <w:bCs/>
      <w:lang w:eastAsia="ar-SA"/>
    </w:rPr>
  </w:style>
  <w:style w:type="character" w:customStyle="1" w:styleId="afd">
    <w:name w:val="Основной текст_"/>
    <w:basedOn w:val="a0"/>
    <w:link w:val="6"/>
    <w:rsid w:val="00E21E1F"/>
    <w:rPr>
      <w:rFonts w:ascii="Arial" w:eastAsia="Arial" w:hAnsi="Arial" w:cs="Arial"/>
      <w:sz w:val="19"/>
      <w:szCs w:val="19"/>
      <w:shd w:val="clear" w:color="auto" w:fill="FFFFFF"/>
    </w:rPr>
  </w:style>
  <w:style w:type="character" w:customStyle="1" w:styleId="afe">
    <w:name w:val="Подпись к таблице_"/>
    <w:basedOn w:val="a0"/>
    <w:link w:val="aff"/>
    <w:rsid w:val="00E21E1F"/>
    <w:rPr>
      <w:rFonts w:ascii="Arial" w:eastAsia="Arial" w:hAnsi="Arial" w:cs="Arial"/>
      <w:sz w:val="19"/>
      <w:szCs w:val="19"/>
      <w:shd w:val="clear" w:color="auto" w:fill="FFFFFF"/>
    </w:rPr>
  </w:style>
  <w:style w:type="character" w:customStyle="1" w:styleId="41">
    <w:name w:val="Основной текст4"/>
    <w:basedOn w:val="afd"/>
    <w:rsid w:val="00E21E1F"/>
    <w:rPr>
      <w:rFonts w:ascii="Arial" w:eastAsia="Arial" w:hAnsi="Arial" w:cs="Arial"/>
      <w:color w:val="000000"/>
      <w:spacing w:val="0"/>
      <w:w w:val="100"/>
      <w:position w:val="0"/>
      <w:sz w:val="19"/>
      <w:szCs w:val="19"/>
      <w:shd w:val="clear" w:color="auto" w:fill="FFFFFF"/>
      <w:lang w:val="ru-RU" w:eastAsia="ru-RU" w:bidi="ru-RU"/>
    </w:rPr>
  </w:style>
  <w:style w:type="paragraph" w:customStyle="1" w:styleId="6">
    <w:name w:val="Основной текст6"/>
    <w:basedOn w:val="a"/>
    <w:link w:val="afd"/>
    <w:rsid w:val="00E21E1F"/>
    <w:pPr>
      <w:widowControl w:val="0"/>
      <w:shd w:val="clear" w:color="auto" w:fill="FFFFFF"/>
      <w:spacing w:line="480" w:lineRule="exact"/>
      <w:jc w:val="right"/>
    </w:pPr>
    <w:rPr>
      <w:rFonts w:ascii="Arial" w:eastAsia="Arial" w:hAnsi="Arial" w:cs="Arial"/>
      <w:sz w:val="19"/>
      <w:szCs w:val="19"/>
      <w:lang w:eastAsia="ru-RU"/>
    </w:rPr>
  </w:style>
  <w:style w:type="paragraph" w:customStyle="1" w:styleId="aff">
    <w:name w:val="Подпись к таблице"/>
    <w:basedOn w:val="a"/>
    <w:link w:val="afe"/>
    <w:rsid w:val="00E21E1F"/>
    <w:pPr>
      <w:widowControl w:val="0"/>
      <w:shd w:val="clear" w:color="auto" w:fill="FFFFFF"/>
      <w:spacing w:line="0" w:lineRule="atLeast"/>
    </w:pPr>
    <w:rPr>
      <w:rFonts w:ascii="Arial" w:eastAsia="Arial" w:hAnsi="Arial" w:cs="Arial"/>
      <w:sz w:val="19"/>
      <w:szCs w:val="19"/>
      <w:lang w:eastAsia="ru-RU"/>
    </w:rPr>
  </w:style>
  <w:style w:type="character" w:customStyle="1" w:styleId="5">
    <w:name w:val="Основной текст5"/>
    <w:basedOn w:val="afd"/>
    <w:rsid w:val="00E21E1F"/>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0">
    <w:name w:val="Основной текст + Курсив"/>
    <w:basedOn w:val="afd"/>
    <w:rsid w:val="00E21E1F"/>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11pt">
    <w:name w:val="Основной текст + 11 pt;Курсив"/>
    <w:basedOn w:val="afd"/>
    <w:rsid w:val="00E21E1F"/>
    <w:rPr>
      <w:rFonts w:ascii="Arial" w:eastAsia="Arial" w:hAnsi="Arial" w:cs="Aria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aff1">
    <w:name w:val="Основной текст + Полужирный"/>
    <w:basedOn w:val="afd"/>
    <w:rsid w:val="00E21E1F"/>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
    <w:name w:val="Основной текст7"/>
    <w:basedOn w:val="afd"/>
    <w:rsid w:val="001F2B2E"/>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100">
    <w:name w:val="Основной текст10"/>
    <w:basedOn w:val="a"/>
    <w:rsid w:val="001F2B2E"/>
    <w:pPr>
      <w:widowControl w:val="0"/>
      <w:shd w:val="clear" w:color="auto" w:fill="FFFFFF"/>
      <w:spacing w:line="0" w:lineRule="atLeast"/>
      <w:jc w:val="right"/>
    </w:pPr>
    <w:rPr>
      <w:rFonts w:ascii="Arial" w:eastAsia="Arial" w:hAnsi="Arial" w:cs="Arial"/>
      <w:color w:val="000000"/>
      <w:sz w:val="19"/>
      <w:szCs w:val="19"/>
      <w:lang w:eastAsia="ru-RU" w:bidi="ru-RU"/>
    </w:rPr>
  </w:style>
  <w:style w:type="character" w:customStyle="1" w:styleId="10pt">
    <w:name w:val="Основной текст + 10 pt"/>
    <w:basedOn w:val="afd"/>
    <w:rsid w:val="001F2B2E"/>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BookAntiqua55pt">
    <w:name w:val="Основной текст + Book Antiqua;5;5 pt"/>
    <w:basedOn w:val="afd"/>
    <w:rsid w:val="001F2B2E"/>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Garamond65pt-1pt">
    <w:name w:val="Основной текст + Garamond;6;5 pt;Интервал -1 pt"/>
    <w:basedOn w:val="afd"/>
    <w:rsid w:val="001F2B2E"/>
    <w:rPr>
      <w:rFonts w:ascii="Garamond" w:eastAsia="Garamond" w:hAnsi="Garamond" w:cs="Garamond"/>
      <w:b w:val="0"/>
      <w:bCs w:val="0"/>
      <w:i w:val="0"/>
      <w:iCs w:val="0"/>
      <w:smallCaps w:val="0"/>
      <w:strike w:val="0"/>
      <w:color w:val="000000"/>
      <w:spacing w:val="-20"/>
      <w:w w:val="100"/>
      <w:position w:val="0"/>
      <w:sz w:val="13"/>
      <w:szCs w:val="13"/>
      <w:u w:val="none"/>
      <w:shd w:val="clear" w:color="auto" w:fill="FFFFFF"/>
      <w:lang w:val="ru-RU" w:eastAsia="ru-RU" w:bidi="ru-RU"/>
    </w:rPr>
  </w:style>
  <w:style w:type="character" w:customStyle="1" w:styleId="11pt0pt">
    <w:name w:val="Основной текст + 11 pt;Интервал 0 pt"/>
    <w:basedOn w:val="afd"/>
    <w:rsid w:val="00FF456B"/>
    <w:rPr>
      <w:rFonts w:ascii="Arial" w:eastAsia="Arial" w:hAnsi="Arial" w:cs="Arial"/>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BookmanOldStyle115pt1pt">
    <w:name w:val="Основной текст + Bookman Old Style;11;5 pt;Интервал 1 pt"/>
    <w:basedOn w:val="afd"/>
    <w:rsid w:val="00FF456B"/>
    <w:rPr>
      <w:rFonts w:ascii="Bookman Old Style" w:eastAsia="Bookman Old Style" w:hAnsi="Bookman Old Style" w:cs="Bookman Old Style"/>
      <w:b w:val="0"/>
      <w:bCs w:val="0"/>
      <w:i w:val="0"/>
      <w:iCs w:val="0"/>
      <w:smallCaps w:val="0"/>
      <w:strike w:val="0"/>
      <w:color w:val="000000"/>
      <w:spacing w:val="20"/>
      <w:w w:val="100"/>
      <w:position w:val="0"/>
      <w:sz w:val="23"/>
      <w:szCs w:val="23"/>
      <w:u w:val="none"/>
      <w:shd w:val="clear" w:color="auto" w:fill="FFFFFF"/>
      <w:lang w:val="en-US" w:eastAsia="en-US" w:bidi="en-US"/>
    </w:rPr>
  </w:style>
  <w:style w:type="character" w:customStyle="1" w:styleId="ArialNarrow85pt">
    <w:name w:val="Основной текст + Arial Narrow;8;5 pt;Курсив"/>
    <w:basedOn w:val="afd"/>
    <w:rsid w:val="00FF456B"/>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Georgia1pt66">
    <w:name w:val="Основной текст + Georgia;Интервал 1 pt;Масштаб 66%"/>
    <w:basedOn w:val="afd"/>
    <w:rsid w:val="00A861A4"/>
    <w:rPr>
      <w:rFonts w:ascii="Georgia" w:eastAsia="Georgia" w:hAnsi="Georgia" w:cs="Georgia"/>
      <w:b w:val="0"/>
      <w:bCs w:val="0"/>
      <w:i w:val="0"/>
      <w:iCs w:val="0"/>
      <w:smallCaps w:val="0"/>
      <w:strike w:val="0"/>
      <w:color w:val="000000"/>
      <w:spacing w:val="20"/>
      <w:w w:val="66"/>
      <w:position w:val="0"/>
      <w:sz w:val="18"/>
      <w:szCs w:val="18"/>
      <w:u w:val="none"/>
      <w:shd w:val="clear" w:color="auto" w:fill="FFFFFF"/>
      <w:lang w:val="ru-RU" w:eastAsia="ru-RU" w:bidi="ru-RU"/>
    </w:rPr>
  </w:style>
  <w:style w:type="character" w:customStyle="1" w:styleId="1pt">
    <w:name w:val="Основной текст + Интервал 1 pt"/>
    <w:basedOn w:val="afd"/>
    <w:rsid w:val="00A861A4"/>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Tahoma115pt">
    <w:name w:val="Основной текст + Tahoma;11;5 pt;Курсив"/>
    <w:basedOn w:val="afd"/>
    <w:rsid w:val="002B7D95"/>
    <w:rPr>
      <w:rFonts w:ascii="Tahoma" w:eastAsia="Tahoma" w:hAnsi="Tahoma" w:cs="Tahoma"/>
      <w:b/>
      <w:bCs/>
      <w:i/>
      <w:iCs/>
      <w:smallCaps w:val="0"/>
      <w:strike w:val="0"/>
      <w:color w:val="000000"/>
      <w:spacing w:val="0"/>
      <w:w w:val="100"/>
      <w:position w:val="0"/>
      <w:sz w:val="23"/>
      <w:szCs w:val="23"/>
      <w:u w:val="none"/>
      <w:shd w:val="clear" w:color="auto" w:fill="FFFFFF"/>
      <w:lang w:val="en-US" w:eastAsia="en-US" w:bidi="en-US"/>
    </w:rPr>
  </w:style>
  <w:style w:type="paragraph" w:customStyle="1" w:styleId="8">
    <w:name w:val="Основной текст8"/>
    <w:basedOn w:val="a"/>
    <w:rsid w:val="002B7D95"/>
    <w:pPr>
      <w:widowControl w:val="0"/>
      <w:shd w:val="clear" w:color="auto" w:fill="FFFFFF"/>
      <w:spacing w:line="0" w:lineRule="atLeast"/>
      <w:ind w:hanging="400"/>
      <w:jc w:val="right"/>
    </w:pPr>
    <w:rPr>
      <w:rFonts w:ascii="Arial" w:eastAsia="Arial" w:hAnsi="Arial" w:cs="Arial"/>
      <w:b/>
      <w:bCs/>
      <w:color w:val="000000"/>
      <w:sz w:val="17"/>
      <w:szCs w:val="17"/>
      <w:lang w:eastAsia="ru-RU" w:bidi="ru-RU"/>
    </w:rPr>
  </w:style>
  <w:style w:type="character" w:customStyle="1" w:styleId="ArialUnicodeMS11pt1pt">
    <w:name w:val="Основной текст + Arial Unicode MS;11 pt;Интервал 1 pt"/>
    <w:basedOn w:val="afd"/>
    <w:rsid w:val="00B50E85"/>
    <w:rPr>
      <w:rFonts w:ascii="Arial Unicode MS" w:eastAsia="Arial Unicode MS" w:hAnsi="Arial Unicode MS" w:cs="Arial Unicode MS"/>
      <w:b w:val="0"/>
      <w:bCs w:val="0"/>
      <w:i w:val="0"/>
      <w:iCs w:val="0"/>
      <w:smallCaps w:val="0"/>
      <w:strike w:val="0"/>
      <w:color w:val="000000"/>
      <w:spacing w:val="20"/>
      <w:w w:val="100"/>
      <w:position w:val="0"/>
      <w:sz w:val="22"/>
      <w:szCs w:val="22"/>
      <w:u w:val="none"/>
      <w:shd w:val="clear" w:color="auto" w:fill="FFFFFF"/>
      <w:lang w:val="ru-RU" w:eastAsia="ru-RU" w:bidi="ru-RU"/>
    </w:rPr>
  </w:style>
  <w:style w:type="character" w:customStyle="1" w:styleId="Georgia105pt">
    <w:name w:val="Основной текст + Georgia;10;5 pt"/>
    <w:basedOn w:val="afd"/>
    <w:rsid w:val="00B50E85"/>
    <w:rPr>
      <w:rFonts w:ascii="Georgia" w:eastAsia="Georgia" w:hAnsi="Georgia" w:cs="Georgia"/>
      <w:color w:val="000000"/>
      <w:spacing w:val="0"/>
      <w:w w:val="100"/>
      <w:position w:val="0"/>
      <w:sz w:val="21"/>
      <w:szCs w:val="21"/>
      <w:shd w:val="clear" w:color="auto" w:fill="FFFFFF"/>
      <w:lang w:val="en-US" w:eastAsia="en-US" w:bidi="en-US"/>
    </w:rPr>
  </w:style>
  <w:style w:type="character" w:customStyle="1" w:styleId="Georgia">
    <w:name w:val="Основной текст + Georgia"/>
    <w:basedOn w:val="afd"/>
    <w:rsid w:val="00B50E85"/>
    <w:rPr>
      <w:rFonts w:ascii="Georgia" w:eastAsia="Georgia" w:hAnsi="Georgia" w:cs="Georgia"/>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rialUnicodeMS10pt">
    <w:name w:val="Основной текст + Arial Unicode MS;10 pt;Курсив"/>
    <w:basedOn w:val="afd"/>
    <w:rsid w:val="00B50E85"/>
    <w:rPr>
      <w:rFonts w:ascii="Arial Unicode MS" w:eastAsia="Arial Unicode MS" w:hAnsi="Arial Unicode MS" w:cs="Arial Unicode MS"/>
      <w:b w:val="0"/>
      <w:bCs w:val="0"/>
      <w:i/>
      <w:iCs/>
      <w:smallCaps w:val="0"/>
      <w:strike w:val="0"/>
      <w:color w:val="000000"/>
      <w:spacing w:val="0"/>
      <w:w w:val="100"/>
      <w:position w:val="0"/>
      <w:sz w:val="20"/>
      <w:szCs w:val="20"/>
      <w:u w:val="none"/>
      <w:shd w:val="clear" w:color="auto" w:fill="FFFFFF"/>
      <w:lang w:val="en-US" w:eastAsia="en-US" w:bidi="en-US"/>
    </w:rPr>
  </w:style>
  <w:style w:type="character" w:customStyle="1" w:styleId="Sylfaen15pt">
    <w:name w:val="Основной текст + Sylfaen;15 pt;Курсив"/>
    <w:basedOn w:val="afd"/>
    <w:rsid w:val="00B50E85"/>
    <w:rPr>
      <w:rFonts w:ascii="Sylfaen" w:eastAsia="Sylfaen" w:hAnsi="Sylfaen" w:cs="Sylfaen"/>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10pt0">
    <w:name w:val="Основной текст + 10 pt;Курсив"/>
    <w:basedOn w:val="afd"/>
    <w:rsid w:val="003360BF"/>
    <w:rPr>
      <w:rFonts w:ascii="Arial" w:eastAsia="Arial" w:hAnsi="Arial" w:cs="Arial"/>
      <w:b w:val="0"/>
      <w:bCs w:val="0"/>
      <w:i/>
      <w:iCs/>
      <w:smallCaps w:val="0"/>
      <w:strike w:val="0"/>
      <w:color w:val="000000"/>
      <w:spacing w:val="0"/>
      <w:w w:val="100"/>
      <w:position w:val="0"/>
      <w:sz w:val="20"/>
      <w:szCs w:val="20"/>
      <w:u w:val="none"/>
      <w:shd w:val="clear" w:color="auto" w:fill="FFFFFF"/>
      <w:lang w:val="en-US" w:eastAsia="en-US" w:bidi="en-US"/>
    </w:rPr>
  </w:style>
  <w:style w:type="character" w:customStyle="1" w:styleId="BookAntiqua115pt-1pt">
    <w:name w:val="Основной текст + Book Antiqua;11;5 pt;Не полужирный;Курсив;Интервал -1 pt"/>
    <w:basedOn w:val="afd"/>
    <w:rsid w:val="00E6400C"/>
    <w:rPr>
      <w:rFonts w:ascii="Book Antiqua" w:eastAsia="Book Antiqua" w:hAnsi="Book Antiqua" w:cs="Book Antiqua"/>
      <w:b/>
      <w:bCs/>
      <w:i/>
      <w:iCs/>
      <w:smallCaps w:val="0"/>
      <w:strike w:val="0"/>
      <w:color w:val="000000"/>
      <w:spacing w:val="-30"/>
      <w:w w:val="100"/>
      <w:position w:val="0"/>
      <w:sz w:val="23"/>
      <w:szCs w:val="23"/>
      <w:u w:val="none"/>
      <w:shd w:val="clear" w:color="auto" w:fill="FFFFFF"/>
      <w:lang w:val="ru-RU" w:eastAsia="ru-RU" w:bidi="ru-RU"/>
    </w:rPr>
  </w:style>
  <w:style w:type="character" w:customStyle="1" w:styleId="11pt0">
    <w:name w:val="Основной текст + 11 pt;Не полужирный"/>
    <w:basedOn w:val="afd"/>
    <w:rsid w:val="00E6400C"/>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2">
    <w:name w:val="Основной текст + Не полужирный;Курсив"/>
    <w:basedOn w:val="afd"/>
    <w:rsid w:val="00E6400C"/>
    <w:rPr>
      <w:rFonts w:ascii="Arial" w:eastAsia="Arial" w:hAnsi="Arial" w:cs="Arial"/>
      <w:b/>
      <w:bCs/>
      <w:i/>
      <w:iCs/>
      <w:smallCaps w:val="0"/>
      <w:strike w:val="0"/>
      <w:color w:val="000000"/>
      <w:spacing w:val="0"/>
      <w:w w:val="100"/>
      <w:position w:val="0"/>
      <w:sz w:val="18"/>
      <w:szCs w:val="18"/>
      <w:u w:val="none"/>
      <w:shd w:val="clear" w:color="auto" w:fill="FFFFFF"/>
      <w:lang w:val="ru-RU" w:eastAsia="ru-RU" w:bidi="ru-RU"/>
    </w:rPr>
  </w:style>
  <w:style w:type="character" w:customStyle="1" w:styleId="aff3">
    <w:name w:val="Основной текст + Не полужирный"/>
    <w:basedOn w:val="afd"/>
    <w:rsid w:val="00E6400C"/>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LucidaSansUnicode75pt">
    <w:name w:val="Основной текст + Lucida Sans Unicode;7;5 pt;Не полужирный"/>
    <w:basedOn w:val="afd"/>
    <w:rsid w:val="00E6400C"/>
    <w:rPr>
      <w:rFonts w:ascii="Lucida Sans Unicode" w:eastAsia="Lucida Sans Unicode" w:hAnsi="Lucida Sans Unicode" w:cs="Lucida Sans Unicode"/>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Corbel7pt">
    <w:name w:val="Основной текст + Corbel;7 pt;Не полужирный"/>
    <w:basedOn w:val="afd"/>
    <w:rsid w:val="00E6400C"/>
    <w:rPr>
      <w:rFonts w:ascii="Corbel" w:eastAsia="Corbel" w:hAnsi="Corbel" w:cs="Corbel"/>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5pt">
    <w:name w:val="Основной текст + 15 pt;Курсив"/>
    <w:basedOn w:val="afd"/>
    <w:rsid w:val="00E6400C"/>
    <w:rPr>
      <w:rFonts w:ascii="Arial" w:eastAsia="Arial" w:hAnsi="Arial" w:cs="Arial"/>
      <w:b/>
      <w:bCs/>
      <w:i/>
      <w:iCs/>
      <w:smallCaps w:val="0"/>
      <w:strike w:val="0"/>
      <w:color w:val="000000"/>
      <w:spacing w:val="0"/>
      <w:w w:val="100"/>
      <w:position w:val="0"/>
      <w:sz w:val="30"/>
      <w:szCs w:val="30"/>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B4"/>
    <w:rPr>
      <w:rFonts w:ascii="Times New Roman" w:eastAsia="Times New Roman" w:hAnsi="Times New Roman"/>
      <w:sz w:val="24"/>
      <w:szCs w:val="24"/>
      <w:lang w:eastAsia="ar-SA"/>
    </w:rPr>
  </w:style>
  <w:style w:type="paragraph" w:styleId="1">
    <w:name w:val="heading 1"/>
    <w:basedOn w:val="a"/>
    <w:next w:val="a"/>
    <w:link w:val="10"/>
    <w:qFormat/>
    <w:rsid w:val="00C25069"/>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C25069"/>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C25069"/>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C25069"/>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25069"/>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rsid w:val="00C25069"/>
    <w:rPr>
      <w:rFonts w:ascii="Cambria" w:eastAsia="Times New Roman" w:hAnsi="Cambria" w:cs="Times New Roman"/>
      <w:b/>
      <w:bCs/>
      <w:i/>
      <w:iCs/>
      <w:sz w:val="28"/>
      <w:szCs w:val="28"/>
      <w:lang w:eastAsia="ar-SA"/>
    </w:rPr>
  </w:style>
  <w:style w:type="character" w:customStyle="1" w:styleId="30">
    <w:name w:val="Заголовок 3 Знак"/>
    <w:link w:val="3"/>
    <w:uiPriority w:val="9"/>
    <w:rsid w:val="00C25069"/>
    <w:rPr>
      <w:rFonts w:ascii="Cambria" w:eastAsia="Times New Roman" w:hAnsi="Cambria" w:cs="Times New Roman"/>
      <w:b/>
      <w:bCs/>
      <w:color w:val="4F81BD"/>
      <w:sz w:val="24"/>
      <w:szCs w:val="24"/>
      <w:lang w:eastAsia="ar-SA"/>
    </w:rPr>
  </w:style>
  <w:style w:type="character" w:customStyle="1" w:styleId="40">
    <w:name w:val="Заголовок 4 Знак"/>
    <w:link w:val="4"/>
    <w:uiPriority w:val="9"/>
    <w:rsid w:val="00C25069"/>
    <w:rPr>
      <w:rFonts w:ascii="Cambria" w:eastAsia="Times New Roman" w:hAnsi="Cambria" w:cs="Times New Roman"/>
      <w:b/>
      <w:bCs/>
      <w:i/>
      <w:iCs/>
      <w:color w:val="4F81BD"/>
      <w:sz w:val="24"/>
      <w:szCs w:val="24"/>
      <w:lang w:eastAsia="ar-SA"/>
    </w:rPr>
  </w:style>
  <w:style w:type="character" w:customStyle="1" w:styleId="a3">
    <w:name w:val="Основной текст Знак"/>
    <w:link w:val="a4"/>
    <w:uiPriority w:val="99"/>
    <w:rsid w:val="00C25069"/>
    <w:rPr>
      <w:rFonts w:ascii="Times New Roman" w:eastAsia="Times New Roman" w:hAnsi="Times New Roman" w:cs="Times New Roman"/>
      <w:sz w:val="24"/>
      <w:szCs w:val="24"/>
      <w:lang w:eastAsia="ar-SA"/>
    </w:rPr>
  </w:style>
  <w:style w:type="paragraph" w:styleId="a4">
    <w:name w:val="Body Text"/>
    <w:basedOn w:val="a"/>
    <w:link w:val="a3"/>
    <w:uiPriority w:val="99"/>
    <w:unhideWhenUsed/>
    <w:rsid w:val="00C25069"/>
    <w:pPr>
      <w:spacing w:after="120"/>
    </w:pPr>
  </w:style>
  <w:style w:type="character" w:customStyle="1" w:styleId="a5">
    <w:name w:val="Текст сноски Знак"/>
    <w:link w:val="a6"/>
    <w:uiPriority w:val="99"/>
    <w:semiHidden/>
    <w:rsid w:val="00C25069"/>
    <w:rPr>
      <w:rFonts w:ascii="Times New Roman" w:eastAsia="Times New Roman" w:hAnsi="Times New Roman" w:cs="Times New Roman"/>
      <w:sz w:val="20"/>
      <w:szCs w:val="20"/>
      <w:lang w:eastAsia="ar-SA"/>
    </w:rPr>
  </w:style>
  <w:style w:type="paragraph" w:styleId="a6">
    <w:name w:val="footnote text"/>
    <w:basedOn w:val="a"/>
    <w:link w:val="a5"/>
    <w:uiPriority w:val="99"/>
    <w:semiHidden/>
    <w:unhideWhenUsed/>
    <w:rsid w:val="00C25069"/>
    <w:rPr>
      <w:sz w:val="20"/>
      <w:szCs w:val="20"/>
    </w:rPr>
  </w:style>
  <w:style w:type="character" w:customStyle="1" w:styleId="a7">
    <w:name w:val="Верхний колонтитул Знак"/>
    <w:link w:val="a8"/>
    <w:uiPriority w:val="99"/>
    <w:rsid w:val="00C25069"/>
    <w:rPr>
      <w:rFonts w:ascii="Times New Roman" w:eastAsia="Times New Roman" w:hAnsi="Times New Roman" w:cs="Times New Roman"/>
      <w:sz w:val="24"/>
      <w:szCs w:val="24"/>
      <w:lang w:eastAsia="ar-SA"/>
    </w:rPr>
  </w:style>
  <w:style w:type="paragraph" w:styleId="a8">
    <w:name w:val="header"/>
    <w:basedOn w:val="a"/>
    <w:link w:val="a7"/>
    <w:uiPriority w:val="99"/>
    <w:unhideWhenUsed/>
    <w:rsid w:val="00C25069"/>
    <w:pPr>
      <w:tabs>
        <w:tab w:val="center" w:pos="4677"/>
        <w:tab w:val="right" w:pos="9355"/>
      </w:tabs>
    </w:pPr>
  </w:style>
  <w:style w:type="character" w:customStyle="1" w:styleId="a9">
    <w:name w:val="Нижний колонтитул Знак"/>
    <w:link w:val="aa"/>
    <w:uiPriority w:val="99"/>
    <w:rsid w:val="00C25069"/>
    <w:rPr>
      <w:rFonts w:ascii="Times New Roman" w:eastAsia="Times New Roman" w:hAnsi="Times New Roman" w:cs="Times New Roman"/>
      <w:sz w:val="24"/>
      <w:szCs w:val="24"/>
      <w:lang w:eastAsia="ar-SA"/>
    </w:rPr>
  </w:style>
  <w:style w:type="paragraph" w:styleId="aa">
    <w:name w:val="footer"/>
    <w:basedOn w:val="a"/>
    <w:link w:val="a9"/>
    <w:uiPriority w:val="99"/>
    <w:unhideWhenUsed/>
    <w:rsid w:val="00C25069"/>
    <w:pPr>
      <w:tabs>
        <w:tab w:val="center" w:pos="4677"/>
        <w:tab w:val="right" w:pos="9355"/>
      </w:tabs>
    </w:pPr>
  </w:style>
  <w:style w:type="character" w:customStyle="1" w:styleId="ab">
    <w:name w:val="Название Знак"/>
    <w:link w:val="ac"/>
    <w:uiPriority w:val="99"/>
    <w:rsid w:val="00C25069"/>
    <w:rPr>
      <w:rFonts w:ascii="Times New Roman" w:eastAsia="Times New Roman" w:hAnsi="Times New Roman" w:cs="Times New Roman"/>
      <w:sz w:val="24"/>
      <w:szCs w:val="20"/>
      <w:lang w:eastAsia="ru-RU"/>
    </w:rPr>
  </w:style>
  <w:style w:type="paragraph" w:styleId="ac">
    <w:name w:val="Title"/>
    <w:basedOn w:val="a"/>
    <w:link w:val="ab"/>
    <w:uiPriority w:val="99"/>
    <w:qFormat/>
    <w:rsid w:val="00C25069"/>
    <w:pPr>
      <w:jc w:val="center"/>
    </w:pPr>
    <w:rPr>
      <w:szCs w:val="20"/>
      <w:lang w:eastAsia="ru-RU"/>
    </w:rPr>
  </w:style>
  <w:style w:type="character" w:customStyle="1" w:styleId="31">
    <w:name w:val="Основной текст с отступом 3 Знак"/>
    <w:link w:val="32"/>
    <w:uiPriority w:val="99"/>
    <w:semiHidden/>
    <w:rsid w:val="00C25069"/>
    <w:rPr>
      <w:rFonts w:ascii="Times New Roman" w:eastAsia="Times New Roman" w:hAnsi="Times New Roman" w:cs="Times New Roman"/>
      <w:sz w:val="16"/>
      <w:szCs w:val="16"/>
      <w:lang w:eastAsia="ar-SA"/>
    </w:rPr>
  </w:style>
  <w:style w:type="paragraph" w:styleId="32">
    <w:name w:val="Body Text Indent 3"/>
    <w:basedOn w:val="a"/>
    <w:link w:val="31"/>
    <w:uiPriority w:val="99"/>
    <w:semiHidden/>
    <w:unhideWhenUsed/>
    <w:rsid w:val="00C25069"/>
    <w:pPr>
      <w:spacing w:after="120"/>
      <w:ind w:left="283"/>
    </w:pPr>
    <w:rPr>
      <w:sz w:val="16"/>
      <w:szCs w:val="16"/>
    </w:rPr>
  </w:style>
  <w:style w:type="character" w:customStyle="1" w:styleId="ad">
    <w:name w:val="Текст выноски Знак"/>
    <w:link w:val="ae"/>
    <w:uiPriority w:val="99"/>
    <w:semiHidden/>
    <w:rsid w:val="00C25069"/>
    <w:rPr>
      <w:rFonts w:ascii="Tahoma" w:eastAsia="Times New Roman" w:hAnsi="Tahoma" w:cs="Times New Roman"/>
      <w:sz w:val="16"/>
      <w:szCs w:val="16"/>
      <w:lang w:eastAsia="ar-SA"/>
    </w:rPr>
  </w:style>
  <w:style w:type="paragraph" w:styleId="ae">
    <w:name w:val="Balloon Text"/>
    <w:basedOn w:val="a"/>
    <w:link w:val="ad"/>
    <w:uiPriority w:val="99"/>
    <w:semiHidden/>
    <w:unhideWhenUsed/>
    <w:rsid w:val="00C25069"/>
    <w:rPr>
      <w:rFonts w:ascii="Tahoma" w:hAnsi="Tahoma"/>
      <w:sz w:val="16"/>
      <w:szCs w:val="16"/>
    </w:rPr>
  </w:style>
  <w:style w:type="paragraph" w:customStyle="1" w:styleId="Default">
    <w:name w:val="Default"/>
    <w:uiPriority w:val="99"/>
    <w:semiHidden/>
    <w:rsid w:val="00C25069"/>
    <w:pPr>
      <w:autoSpaceDE w:val="0"/>
      <w:autoSpaceDN w:val="0"/>
      <w:adjustRightInd w:val="0"/>
    </w:pPr>
    <w:rPr>
      <w:rFonts w:ascii="Arial" w:eastAsia="Times New Roman" w:hAnsi="Arial" w:cs="Arial"/>
      <w:color w:val="000000"/>
      <w:sz w:val="24"/>
      <w:szCs w:val="24"/>
    </w:rPr>
  </w:style>
  <w:style w:type="character" w:customStyle="1" w:styleId="s0">
    <w:name w:val="s0"/>
    <w:qFormat/>
    <w:rsid w:val="00C25069"/>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11">
    <w:name w:val="Основной текст1"/>
    <w:uiPriority w:val="99"/>
    <w:semiHidden/>
    <w:rsid w:val="00C25069"/>
    <w:pPr>
      <w:suppressAutoHyphens/>
      <w:autoSpaceDE w:val="0"/>
      <w:spacing w:line="200" w:lineRule="atLeast"/>
      <w:ind w:firstLine="283"/>
      <w:jc w:val="both"/>
    </w:pPr>
    <w:rPr>
      <w:rFonts w:ascii="Pragma-kaz" w:eastAsia="Times New Roman" w:hAnsi="Pragma-kaz" w:cs="Pragma-kaz"/>
      <w:color w:val="000000"/>
      <w:sz w:val="18"/>
      <w:szCs w:val="18"/>
      <w:lang w:eastAsia="ar-SA"/>
    </w:rPr>
  </w:style>
  <w:style w:type="character" w:customStyle="1" w:styleId="s1">
    <w:name w:val="s1"/>
    <w:basedOn w:val="a0"/>
    <w:rsid w:val="00337A10"/>
  </w:style>
  <w:style w:type="paragraph" w:customStyle="1" w:styleId="Style4">
    <w:name w:val="Style4"/>
    <w:basedOn w:val="a"/>
    <w:uiPriority w:val="99"/>
    <w:rsid w:val="00FA4E6A"/>
    <w:pPr>
      <w:widowControl w:val="0"/>
      <w:autoSpaceDE w:val="0"/>
      <w:autoSpaceDN w:val="0"/>
      <w:adjustRightInd w:val="0"/>
      <w:spacing w:line="278" w:lineRule="exact"/>
      <w:jc w:val="center"/>
    </w:pPr>
    <w:rPr>
      <w:lang w:eastAsia="ru-RU"/>
    </w:rPr>
  </w:style>
  <w:style w:type="paragraph" w:customStyle="1" w:styleId="Style16">
    <w:name w:val="Style16"/>
    <w:basedOn w:val="a"/>
    <w:uiPriority w:val="99"/>
    <w:rsid w:val="00FA4E6A"/>
    <w:pPr>
      <w:widowControl w:val="0"/>
      <w:autoSpaceDE w:val="0"/>
      <w:autoSpaceDN w:val="0"/>
      <w:adjustRightInd w:val="0"/>
      <w:spacing w:line="283" w:lineRule="exact"/>
      <w:ind w:firstLine="566"/>
      <w:jc w:val="both"/>
    </w:pPr>
    <w:rPr>
      <w:lang w:eastAsia="ru-RU"/>
    </w:rPr>
  </w:style>
  <w:style w:type="character" w:customStyle="1" w:styleId="FontStyle25">
    <w:name w:val="Font Style25"/>
    <w:uiPriority w:val="99"/>
    <w:rsid w:val="00FA4E6A"/>
    <w:rPr>
      <w:rFonts w:ascii="Times New Roman" w:hAnsi="Times New Roman" w:cs="Times New Roman"/>
      <w:b/>
      <w:bCs/>
      <w:sz w:val="22"/>
      <w:szCs w:val="22"/>
    </w:rPr>
  </w:style>
  <w:style w:type="character" w:customStyle="1" w:styleId="FontStyle26">
    <w:name w:val="Font Style26"/>
    <w:uiPriority w:val="99"/>
    <w:rsid w:val="00FA4E6A"/>
    <w:rPr>
      <w:rFonts w:ascii="Times New Roman" w:hAnsi="Times New Roman" w:cs="Times New Roman"/>
      <w:sz w:val="22"/>
      <w:szCs w:val="22"/>
    </w:rPr>
  </w:style>
  <w:style w:type="paragraph" w:customStyle="1" w:styleId="Style36">
    <w:name w:val="Style36"/>
    <w:basedOn w:val="a"/>
    <w:uiPriority w:val="99"/>
    <w:rsid w:val="00F81BA4"/>
    <w:pPr>
      <w:widowControl w:val="0"/>
      <w:autoSpaceDE w:val="0"/>
      <w:autoSpaceDN w:val="0"/>
      <w:adjustRightInd w:val="0"/>
    </w:pPr>
    <w:rPr>
      <w:rFonts w:ascii="Arial" w:hAnsi="Arial" w:cs="Arial"/>
      <w:lang w:eastAsia="ru-RU"/>
    </w:rPr>
  </w:style>
  <w:style w:type="character" w:customStyle="1" w:styleId="FontStyle107">
    <w:name w:val="Font Style107"/>
    <w:uiPriority w:val="99"/>
    <w:rsid w:val="00F81BA4"/>
    <w:rPr>
      <w:rFonts w:ascii="Arial" w:hAnsi="Arial" w:cs="Arial" w:hint="default"/>
      <w:b/>
      <w:bCs/>
      <w:sz w:val="14"/>
      <w:szCs w:val="14"/>
    </w:rPr>
  </w:style>
  <w:style w:type="character" w:styleId="af">
    <w:name w:val="page number"/>
    <w:basedOn w:val="a0"/>
    <w:rsid w:val="00F00C4F"/>
  </w:style>
  <w:style w:type="paragraph" w:styleId="af0">
    <w:name w:val="Body Text Indent"/>
    <w:basedOn w:val="a"/>
    <w:link w:val="af1"/>
    <w:rsid w:val="002F495C"/>
    <w:pPr>
      <w:spacing w:after="120"/>
      <w:ind w:left="283"/>
    </w:pPr>
  </w:style>
  <w:style w:type="character" w:customStyle="1" w:styleId="af1">
    <w:name w:val="Основной текст с отступом Знак"/>
    <w:basedOn w:val="a0"/>
    <w:link w:val="af0"/>
    <w:rsid w:val="0050145E"/>
    <w:rPr>
      <w:rFonts w:ascii="Times New Roman" w:eastAsia="Times New Roman" w:hAnsi="Times New Roman"/>
      <w:sz w:val="24"/>
      <w:szCs w:val="24"/>
      <w:lang w:eastAsia="ar-SA"/>
    </w:rPr>
  </w:style>
  <w:style w:type="table" w:styleId="af2">
    <w:name w:val="Table Grid"/>
    <w:basedOn w:val="a1"/>
    <w:uiPriority w:val="39"/>
    <w:rsid w:val="0035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otnote reference"/>
    <w:uiPriority w:val="99"/>
    <w:semiHidden/>
    <w:unhideWhenUsed/>
    <w:rsid w:val="005875DB"/>
    <w:rPr>
      <w:vertAlign w:val="superscript"/>
    </w:rPr>
  </w:style>
  <w:style w:type="character" w:customStyle="1" w:styleId="apple-style-span">
    <w:name w:val="apple-style-span"/>
    <w:basedOn w:val="a0"/>
    <w:rsid w:val="0031099E"/>
  </w:style>
  <w:style w:type="character" w:customStyle="1" w:styleId="apple-converted-space">
    <w:name w:val="apple-converted-space"/>
    <w:basedOn w:val="a0"/>
    <w:rsid w:val="0031099E"/>
  </w:style>
  <w:style w:type="paragraph" w:customStyle="1" w:styleId="ConsPlusCell">
    <w:name w:val="ConsPlusCell"/>
    <w:uiPriority w:val="99"/>
    <w:rsid w:val="0080297E"/>
    <w:pPr>
      <w:widowControl w:val="0"/>
      <w:autoSpaceDE w:val="0"/>
      <w:autoSpaceDN w:val="0"/>
      <w:adjustRightInd w:val="0"/>
    </w:pPr>
    <w:rPr>
      <w:rFonts w:ascii="Arial" w:eastAsia="Times New Roman" w:hAnsi="Arial" w:cs="Arial"/>
    </w:rPr>
  </w:style>
  <w:style w:type="character" w:customStyle="1" w:styleId="w">
    <w:name w:val="w"/>
    <w:basedOn w:val="a0"/>
    <w:rsid w:val="00953560"/>
  </w:style>
  <w:style w:type="paragraph" w:styleId="af4">
    <w:name w:val="No Spacing"/>
    <w:qFormat/>
    <w:rsid w:val="00304B78"/>
    <w:rPr>
      <w:rFonts w:ascii="Times New Roman" w:eastAsia="Times New Roman" w:hAnsi="Times New Roman"/>
      <w:sz w:val="24"/>
      <w:szCs w:val="24"/>
      <w:lang w:eastAsia="ar-SA"/>
    </w:rPr>
  </w:style>
  <w:style w:type="character" w:styleId="af5">
    <w:name w:val="Hyperlink"/>
    <w:basedOn w:val="a0"/>
    <w:uiPriority w:val="99"/>
    <w:unhideWhenUsed/>
    <w:rsid w:val="00D4062C"/>
    <w:rPr>
      <w:color w:val="0000FF"/>
      <w:u w:val="single"/>
    </w:rPr>
  </w:style>
  <w:style w:type="character" w:customStyle="1" w:styleId="s3">
    <w:name w:val="s3"/>
    <w:basedOn w:val="a0"/>
    <w:rsid w:val="00AF1986"/>
  </w:style>
  <w:style w:type="character" w:customStyle="1" w:styleId="s9">
    <w:name w:val="s9"/>
    <w:basedOn w:val="a0"/>
    <w:rsid w:val="00AF1986"/>
  </w:style>
  <w:style w:type="paragraph" w:styleId="af6">
    <w:name w:val="Normal (Web)"/>
    <w:basedOn w:val="a"/>
    <w:uiPriority w:val="99"/>
    <w:semiHidden/>
    <w:unhideWhenUsed/>
    <w:rsid w:val="0013715C"/>
    <w:pPr>
      <w:spacing w:before="100" w:beforeAutospacing="1" w:after="100" w:afterAutospacing="1"/>
    </w:pPr>
  </w:style>
  <w:style w:type="character" w:customStyle="1" w:styleId="currentdocdiv">
    <w:name w:val="currentdocdiv"/>
    <w:basedOn w:val="a0"/>
    <w:rsid w:val="003F7106"/>
  </w:style>
  <w:style w:type="paragraph" w:styleId="af7">
    <w:name w:val="List Paragraph"/>
    <w:basedOn w:val="a"/>
    <w:uiPriority w:val="34"/>
    <w:qFormat/>
    <w:rsid w:val="00CA1000"/>
    <w:pPr>
      <w:ind w:left="720"/>
      <w:contextualSpacing/>
    </w:pPr>
  </w:style>
  <w:style w:type="character" w:styleId="af8">
    <w:name w:val="annotation reference"/>
    <w:basedOn w:val="a0"/>
    <w:uiPriority w:val="99"/>
    <w:semiHidden/>
    <w:unhideWhenUsed/>
    <w:rsid w:val="00757E02"/>
    <w:rPr>
      <w:sz w:val="16"/>
      <w:szCs w:val="16"/>
    </w:rPr>
  </w:style>
  <w:style w:type="paragraph" w:styleId="af9">
    <w:name w:val="annotation text"/>
    <w:basedOn w:val="a"/>
    <w:link w:val="afa"/>
    <w:uiPriority w:val="99"/>
    <w:semiHidden/>
    <w:unhideWhenUsed/>
    <w:rsid w:val="00757E02"/>
    <w:rPr>
      <w:sz w:val="20"/>
      <w:szCs w:val="20"/>
    </w:rPr>
  </w:style>
  <w:style w:type="character" w:customStyle="1" w:styleId="afa">
    <w:name w:val="Текст примечания Знак"/>
    <w:basedOn w:val="a0"/>
    <w:link w:val="af9"/>
    <w:uiPriority w:val="99"/>
    <w:semiHidden/>
    <w:rsid w:val="00757E02"/>
    <w:rPr>
      <w:rFonts w:ascii="Times New Roman" w:eastAsia="Times New Roman" w:hAnsi="Times New Roman"/>
      <w:lang w:eastAsia="ar-SA"/>
    </w:rPr>
  </w:style>
  <w:style w:type="paragraph" w:styleId="afb">
    <w:name w:val="annotation subject"/>
    <w:basedOn w:val="af9"/>
    <w:next w:val="af9"/>
    <w:link w:val="afc"/>
    <w:uiPriority w:val="99"/>
    <w:semiHidden/>
    <w:unhideWhenUsed/>
    <w:rsid w:val="00757E02"/>
    <w:rPr>
      <w:b/>
      <w:bCs/>
    </w:rPr>
  </w:style>
  <w:style w:type="character" w:customStyle="1" w:styleId="afc">
    <w:name w:val="Тема примечания Знак"/>
    <w:basedOn w:val="afa"/>
    <w:link w:val="afb"/>
    <w:uiPriority w:val="99"/>
    <w:semiHidden/>
    <w:rsid w:val="00757E02"/>
    <w:rPr>
      <w:rFonts w:ascii="Times New Roman" w:eastAsia="Times New Roman" w:hAnsi="Times New Roman"/>
      <w:b/>
      <w:bCs/>
      <w:lang w:eastAsia="ar-SA"/>
    </w:rPr>
  </w:style>
  <w:style w:type="character" w:customStyle="1" w:styleId="afd">
    <w:name w:val="Основной текст_"/>
    <w:basedOn w:val="a0"/>
    <w:link w:val="6"/>
    <w:rsid w:val="00E21E1F"/>
    <w:rPr>
      <w:rFonts w:ascii="Arial" w:eastAsia="Arial" w:hAnsi="Arial" w:cs="Arial"/>
      <w:sz w:val="19"/>
      <w:szCs w:val="19"/>
      <w:shd w:val="clear" w:color="auto" w:fill="FFFFFF"/>
    </w:rPr>
  </w:style>
  <w:style w:type="character" w:customStyle="1" w:styleId="afe">
    <w:name w:val="Подпись к таблице_"/>
    <w:basedOn w:val="a0"/>
    <w:link w:val="aff"/>
    <w:rsid w:val="00E21E1F"/>
    <w:rPr>
      <w:rFonts w:ascii="Arial" w:eastAsia="Arial" w:hAnsi="Arial" w:cs="Arial"/>
      <w:sz w:val="19"/>
      <w:szCs w:val="19"/>
      <w:shd w:val="clear" w:color="auto" w:fill="FFFFFF"/>
    </w:rPr>
  </w:style>
  <w:style w:type="character" w:customStyle="1" w:styleId="41">
    <w:name w:val="Основной текст4"/>
    <w:basedOn w:val="afd"/>
    <w:rsid w:val="00E21E1F"/>
    <w:rPr>
      <w:rFonts w:ascii="Arial" w:eastAsia="Arial" w:hAnsi="Arial" w:cs="Arial"/>
      <w:color w:val="000000"/>
      <w:spacing w:val="0"/>
      <w:w w:val="100"/>
      <w:position w:val="0"/>
      <w:sz w:val="19"/>
      <w:szCs w:val="19"/>
      <w:shd w:val="clear" w:color="auto" w:fill="FFFFFF"/>
      <w:lang w:val="ru-RU" w:eastAsia="ru-RU" w:bidi="ru-RU"/>
    </w:rPr>
  </w:style>
  <w:style w:type="paragraph" w:customStyle="1" w:styleId="6">
    <w:name w:val="Основной текст6"/>
    <w:basedOn w:val="a"/>
    <w:link w:val="afd"/>
    <w:rsid w:val="00E21E1F"/>
    <w:pPr>
      <w:widowControl w:val="0"/>
      <w:shd w:val="clear" w:color="auto" w:fill="FFFFFF"/>
      <w:spacing w:line="480" w:lineRule="exact"/>
      <w:jc w:val="right"/>
    </w:pPr>
    <w:rPr>
      <w:rFonts w:ascii="Arial" w:eastAsia="Arial" w:hAnsi="Arial" w:cs="Arial"/>
      <w:sz w:val="19"/>
      <w:szCs w:val="19"/>
      <w:lang w:eastAsia="ru-RU"/>
    </w:rPr>
  </w:style>
  <w:style w:type="paragraph" w:customStyle="1" w:styleId="aff">
    <w:name w:val="Подпись к таблице"/>
    <w:basedOn w:val="a"/>
    <w:link w:val="afe"/>
    <w:rsid w:val="00E21E1F"/>
    <w:pPr>
      <w:widowControl w:val="0"/>
      <w:shd w:val="clear" w:color="auto" w:fill="FFFFFF"/>
      <w:spacing w:line="0" w:lineRule="atLeast"/>
    </w:pPr>
    <w:rPr>
      <w:rFonts w:ascii="Arial" w:eastAsia="Arial" w:hAnsi="Arial" w:cs="Arial"/>
      <w:sz w:val="19"/>
      <w:szCs w:val="19"/>
      <w:lang w:eastAsia="ru-RU"/>
    </w:rPr>
  </w:style>
  <w:style w:type="character" w:customStyle="1" w:styleId="5">
    <w:name w:val="Основной текст5"/>
    <w:basedOn w:val="afd"/>
    <w:rsid w:val="00E21E1F"/>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0">
    <w:name w:val="Основной текст + Курсив"/>
    <w:basedOn w:val="afd"/>
    <w:rsid w:val="00E21E1F"/>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11pt">
    <w:name w:val="Основной текст + 11 pt;Курсив"/>
    <w:basedOn w:val="afd"/>
    <w:rsid w:val="00E21E1F"/>
    <w:rPr>
      <w:rFonts w:ascii="Arial" w:eastAsia="Arial" w:hAnsi="Arial" w:cs="Aria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aff1">
    <w:name w:val="Основной текст + Полужирный"/>
    <w:basedOn w:val="afd"/>
    <w:rsid w:val="00E21E1F"/>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
    <w:name w:val="Основной текст7"/>
    <w:basedOn w:val="afd"/>
    <w:rsid w:val="001F2B2E"/>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100">
    <w:name w:val="Основной текст10"/>
    <w:basedOn w:val="a"/>
    <w:rsid w:val="001F2B2E"/>
    <w:pPr>
      <w:widowControl w:val="0"/>
      <w:shd w:val="clear" w:color="auto" w:fill="FFFFFF"/>
      <w:spacing w:line="0" w:lineRule="atLeast"/>
      <w:jc w:val="right"/>
    </w:pPr>
    <w:rPr>
      <w:rFonts w:ascii="Arial" w:eastAsia="Arial" w:hAnsi="Arial" w:cs="Arial"/>
      <w:color w:val="000000"/>
      <w:sz w:val="19"/>
      <w:szCs w:val="19"/>
      <w:lang w:eastAsia="ru-RU" w:bidi="ru-RU"/>
    </w:rPr>
  </w:style>
  <w:style w:type="character" w:customStyle="1" w:styleId="10pt">
    <w:name w:val="Основной текст + 10 pt"/>
    <w:basedOn w:val="afd"/>
    <w:rsid w:val="001F2B2E"/>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BookAntiqua55pt">
    <w:name w:val="Основной текст + Book Antiqua;5;5 pt"/>
    <w:basedOn w:val="afd"/>
    <w:rsid w:val="001F2B2E"/>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Garamond65pt-1pt">
    <w:name w:val="Основной текст + Garamond;6;5 pt;Интервал -1 pt"/>
    <w:basedOn w:val="afd"/>
    <w:rsid w:val="001F2B2E"/>
    <w:rPr>
      <w:rFonts w:ascii="Garamond" w:eastAsia="Garamond" w:hAnsi="Garamond" w:cs="Garamond"/>
      <w:b w:val="0"/>
      <w:bCs w:val="0"/>
      <w:i w:val="0"/>
      <w:iCs w:val="0"/>
      <w:smallCaps w:val="0"/>
      <w:strike w:val="0"/>
      <w:color w:val="000000"/>
      <w:spacing w:val="-20"/>
      <w:w w:val="100"/>
      <w:position w:val="0"/>
      <w:sz w:val="13"/>
      <w:szCs w:val="13"/>
      <w:u w:val="none"/>
      <w:shd w:val="clear" w:color="auto" w:fill="FFFFFF"/>
      <w:lang w:val="ru-RU" w:eastAsia="ru-RU" w:bidi="ru-RU"/>
    </w:rPr>
  </w:style>
  <w:style w:type="character" w:customStyle="1" w:styleId="11pt0pt">
    <w:name w:val="Основной текст + 11 pt;Интервал 0 pt"/>
    <w:basedOn w:val="afd"/>
    <w:rsid w:val="00FF456B"/>
    <w:rPr>
      <w:rFonts w:ascii="Arial" w:eastAsia="Arial" w:hAnsi="Arial" w:cs="Arial"/>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BookmanOldStyle115pt1pt">
    <w:name w:val="Основной текст + Bookman Old Style;11;5 pt;Интервал 1 pt"/>
    <w:basedOn w:val="afd"/>
    <w:rsid w:val="00FF456B"/>
    <w:rPr>
      <w:rFonts w:ascii="Bookman Old Style" w:eastAsia="Bookman Old Style" w:hAnsi="Bookman Old Style" w:cs="Bookman Old Style"/>
      <w:b w:val="0"/>
      <w:bCs w:val="0"/>
      <w:i w:val="0"/>
      <w:iCs w:val="0"/>
      <w:smallCaps w:val="0"/>
      <w:strike w:val="0"/>
      <w:color w:val="000000"/>
      <w:spacing w:val="20"/>
      <w:w w:val="100"/>
      <w:position w:val="0"/>
      <w:sz w:val="23"/>
      <w:szCs w:val="23"/>
      <w:u w:val="none"/>
      <w:shd w:val="clear" w:color="auto" w:fill="FFFFFF"/>
      <w:lang w:val="en-US" w:eastAsia="en-US" w:bidi="en-US"/>
    </w:rPr>
  </w:style>
  <w:style w:type="character" w:customStyle="1" w:styleId="ArialNarrow85pt">
    <w:name w:val="Основной текст + Arial Narrow;8;5 pt;Курсив"/>
    <w:basedOn w:val="afd"/>
    <w:rsid w:val="00FF456B"/>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Georgia1pt66">
    <w:name w:val="Основной текст + Georgia;Интервал 1 pt;Масштаб 66%"/>
    <w:basedOn w:val="afd"/>
    <w:rsid w:val="00A861A4"/>
    <w:rPr>
      <w:rFonts w:ascii="Georgia" w:eastAsia="Georgia" w:hAnsi="Georgia" w:cs="Georgia"/>
      <w:b w:val="0"/>
      <w:bCs w:val="0"/>
      <w:i w:val="0"/>
      <w:iCs w:val="0"/>
      <w:smallCaps w:val="0"/>
      <w:strike w:val="0"/>
      <w:color w:val="000000"/>
      <w:spacing w:val="20"/>
      <w:w w:val="66"/>
      <w:position w:val="0"/>
      <w:sz w:val="18"/>
      <w:szCs w:val="18"/>
      <w:u w:val="none"/>
      <w:shd w:val="clear" w:color="auto" w:fill="FFFFFF"/>
      <w:lang w:val="ru-RU" w:eastAsia="ru-RU" w:bidi="ru-RU"/>
    </w:rPr>
  </w:style>
  <w:style w:type="character" w:customStyle="1" w:styleId="1pt">
    <w:name w:val="Основной текст + Интервал 1 pt"/>
    <w:basedOn w:val="afd"/>
    <w:rsid w:val="00A861A4"/>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Tahoma115pt">
    <w:name w:val="Основной текст + Tahoma;11;5 pt;Курсив"/>
    <w:basedOn w:val="afd"/>
    <w:rsid w:val="002B7D95"/>
    <w:rPr>
      <w:rFonts w:ascii="Tahoma" w:eastAsia="Tahoma" w:hAnsi="Tahoma" w:cs="Tahoma"/>
      <w:b/>
      <w:bCs/>
      <w:i/>
      <w:iCs/>
      <w:smallCaps w:val="0"/>
      <w:strike w:val="0"/>
      <w:color w:val="000000"/>
      <w:spacing w:val="0"/>
      <w:w w:val="100"/>
      <w:position w:val="0"/>
      <w:sz w:val="23"/>
      <w:szCs w:val="23"/>
      <w:u w:val="none"/>
      <w:shd w:val="clear" w:color="auto" w:fill="FFFFFF"/>
      <w:lang w:val="en-US" w:eastAsia="en-US" w:bidi="en-US"/>
    </w:rPr>
  </w:style>
  <w:style w:type="paragraph" w:customStyle="1" w:styleId="8">
    <w:name w:val="Основной текст8"/>
    <w:basedOn w:val="a"/>
    <w:rsid w:val="002B7D95"/>
    <w:pPr>
      <w:widowControl w:val="0"/>
      <w:shd w:val="clear" w:color="auto" w:fill="FFFFFF"/>
      <w:spacing w:line="0" w:lineRule="atLeast"/>
      <w:ind w:hanging="400"/>
      <w:jc w:val="right"/>
    </w:pPr>
    <w:rPr>
      <w:rFonts w:ascii="Arial" w:eastAsia="Arial" w:hAnsi="Arial" w:cs="Arial"/>
      <w:b/>
      <w:bCs/>
      <w:color w:val="000000"/>
      <w:sz w:val="17"/>
      <w:szCs w:val="17"/>
      <w:lang w:eastAsia="ru-RU" w:bidi="ru-RU"/>
    </w:rPr>
  </w:style>
  <w:style w:type="character" w:customStyle="1" w:styleId="ArialUnicodeMS11pt1pt">
    <w:name w:val="Основной текст + Arial Unicode MS;11 pt;Интервал 1 pt"/>
    <w:basedOn w:val="afd"/>
    <w:rsid w:val="00B50E85"/>
    <w:rPr>
      <w:rFonts w:ascii="Arial Unicode MS" w:eastAsia="Arial Unicode MS" w:hAnsi="Arial Unicode MS" w:cs="Arial Unicode MS"/>
      <w:b w:val="0"/>
      <w:bCs w:val="0"/>
      <w:i w:val="0"/>
      <w:iCs w:val="0"/>
      <w:smallCaps w:val="0"/>
      <w:strike w:val="0"/>
      <w:color w:val="000000"/>
      <w:spacing w:val="20"/>
      <w:w w:val="100"/>
      <w:position w:val="0"/>
      <w:sz w:val="22"/>
      <w:szCs w:val="22"/>
      <w:u w:val="none"/>
      <w:shd w:val="clear" w:color="auto" w:fill="FFFFFF"/>
      <w:lang w:val="ru-RU" w:eastAsia="ru-RU" w:bidi="ru-RU"/>
    </w:rPr>
  </w:style>
  <w:style w:type="character" w:customStyle="1" w:styleId="Georgia105pt">
    <w:name w:val="Основной текст + Georgia;10;5 pt"/>
    <w:basedOn w:val="afd"/>
    <w:rsid w:val="00B50E85"/>
    <w:rPr>
      <w:rFonts w:ascii="Georgia" w:eastAsia="Georgia" w:hAnsi="Georgia" w:cs="Georgia"/>
      <w:color w:val="000000"/>
      <w:spacing w:val="0"/>
      <w:w w:val="100"/>
      <w:position w:val="0"/>
      <w:sz w:val="21"/>
      <w:szCs w:val="21"/>
      <w:shd w:val="clear" w:color="auto" w:fill="FFFFFF"/>
      <w:lang w:val="en-US" w:eastAsia="en-US" w:bidi="en-US"/>
    </w:rPr>
  </w:style>
  <w:style w:type="character" w:customStyle="1" w:styleId="Georgia">
    <w:name w:val="Основной текст + Georgia"/>
    <w:basedOn w:val="afd"/>
    <w:rsid w:val="00B50E85"/>
    <w:rPr>
      <w:rFonts w:ascii="Georgia" w:eastAsia="Georgia" w:hAnsi="Georgia" w:cs="Georgia"/>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rialUnicodeMS10pt">
    <w:name w:val="Основной текст + Arial Unicode MS;10 pt;Курсив"/>
    <w:basedOn w:val="afd"/>
    <w:rsid w:val="00B50E85"/>
    <w:rPr>
      <w:rFonts w:ascii="Arial Unicode MS" w:eastAsia="Arial Unicode MS" w:hAnsi="Arial Unicode MS" w:cs="Arial Unicode MS"/>
      <w:b w:val="0"/>
      <w:bCs w:val="0"/>
      <w:i/>
      <w:iCs/>
      <w:smallCaps w:val="0"/>
      <w:strike w:val="0"/>
      <w:color w:val="000000"/>
      <w:spacing w:val="0"/>
      <w:w w:val="100"/>
      <w:position w:val="0"/>
      <w:sz w:val="20"/>
      <w:szCs w:val="20"/>
      <w:u w:val="none"/>
      <w:shd w:val="clear" w:color="auto" w:fill="FFFFFF"/>
      <w:lang w:val="en-US" w:eastAsia="en-US" w:bidi="en-US"/>
    </w:rPr>
  </w:style>
  <w:style w:type="character" w:customStyle="1" w:styleId="Sylfaen15pt">
    <w:name w:val="Основной текст + Sylfaen;15 pt;Курсив"/>
    <w:basedOn w:val="afd"/>
    <w:rsid w:val="00B50E85"/>
    <w:rPr>
      <w:rFonts w:ascii="Sylfaen" w:eastAsia="Sylfaen" w:hAnsi="Sylfaen" w:cs="Sylfaen"/>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10pt0">
    <w:name w:val="Основной текст + 10 pt;Курсив"/>
    <w:basedOn w:val="afd"/>
    <w:rsid w:val="003360BF"/>
    <w:rPr>
      <w:rFonts w:ascii="Arial" w:eastAsia="Arial" w:hAnsi="Arial" w:cs="Arial"/>
      <w:b w:val="0"/>
      <w:bCs w:val="0"/>
      <w:i/>
      <w:iCs/>
      <w:smallCaps w:val="0"/>
      <w:strike w:val="0"/>
      <w:color w:val="000000"/>
      <w:spacing w:val="0"/>
      <w:w w:val="100"/>
      <w:position w:val="0"/>
      <w:sz w:val="20"/>
      <w:szCs w:val="20"/>
      <w:u w:val="none"/>
      <w:shd w:val="clear" w:color="auto" w:fill="FFFFFF"/>
      <w:lang w:val="en-US" w:eastAsia="en-US" w:bidi="en-US"/>
    </w:rPr>
  </w:style>
  <w:style w:type="character" w:customStyle="1" w:styleId="BookAntiqua115pt-1pt">
    <w:name w:val="Основной текст + Book Antiqua;11;5 pt;Не полужирный;Курсив;Интервал -1 pt"/>
    <w:basedOn w:val="afd"/>
    <w:rsid w:val="00E6400C"/>
    <w:rPr>
      <w:rFonts w:ascii="Book Antiqua" w:eastAsia="Book Antiqua" w:hAnsi="Book Antiqua" w:cs="Book Antiqua"/>
      <w:b/>
      <w:bCs/>
      <w:i/>
      <w:iCs/>
      <w:smallCaps w:val="0"/>
      <w:strike w:val="0"/>
      <w:color w:val="000000"/>
      <w:spacing w:val="-30"/>
      <w:w w:val="100"/>
      <w:position w:val="0"/>
      <w:sz w:val="23"/>
      <w:szCs w:val="23"/>
      <w:u w:val="none"/>
      <w:shd w:val="clear" w:color="auto" w:fill="FFFFFF"/>
      <w:lang w:val="ru-RU" w:eastAsia="ru-RU" w:bidi="ru-RU"/>
    </w:rPr>
  </w:style>
  <w:style w:type="character" w:customStyle="1" w:styleId="11pt0">
    <w:name w:val="Основной текст + 11 pt;Не полужирный"/>
    <w:basedOn w:val="afd"/>
    <w:rsid w:val="00E6400C"/>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2">
    <w:name w:val="Основной текст + Не полужирный;Курсив"/>
    <w:basedOn w:val="afd"/>
    <w:rsid w:val="00E6400C"/>
    <w:rPr>
      <w:rFonts w:ascii="Arial" w:eastAsia="Arial" w:hAnsi="Arial" w:cs="Arial"/>
      <w:b/>
      <w:bCs/>
      <w:i/>
      <w:iCs/>
      <w:smallCaps w:val="0"/>
      <w:strike w:val="0"/>
      <w:color w:val="000000"/>
      <w:spacing w:val="0"/>
      <w:w w:val="100"/>
      <w:position w:val="0"/>
      <w:sz w:val="18"/>
      <w:szCs w:val="18"/>
      <w:u w:val="none"/>
      <w:shd w:val="clear" w:color="auto" w:fill="FFFFFF"/>
      <w:lang w:val="ru-RU" w:eastAsia="ru-RU" w:bidi="ru-RU"/>
    </w:rPr>
  </w:style>
  <w:style w:type="character" w:customStyle="1" w:styleId="aff3">
    <w:name w:val="Основной текст + Не полужирный"/>
    <w:basedOn w:val="afd"/>
    <w:rsid w:val="00E6400C"/>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LucidaSansUnicode75pt">
    <w:name w:val="Основной текст + Lucida Sans Unicode;7;5 pt;Не полужирный"/>
    <w:basedOn w:val="afd"/>
    <w:rsid w:val="00E6400C"/>
    <w:rPr>
      <w:rFonts w:ascii="Lucida Sans Unicode" w:eastAsia="Lucida Sans Unicode" w:hAnsi="Lucida Sans Unicode" w:cs="Lucida Sans Unicode"/>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Corbel7pt">
    <w:name w:val="Основной текст + Corbel;7 pt;Не полужирный"/>
    <w:basedOn w:val="afd"/>
    <w:rsid w:val="00E6400C"/>
    <w:rPr>
      <w:rFonts w:ascii="Corbel" w:eastAsia="Corbel" w:hAnsi="Corbel" w:cs="Corbel"/>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5pt">
    <w:name w:val="Основной текст + 15 pt;Курсив"/>
    <w:basedOn w:val="afd"/>
    <w:rsid w:val="00E6400C"/>
    <w:rPr>
      <w:rFonts w:ascii="Arial" w:eastAsia="Arial" w:hAnsi="Arial" w:cs="Arial"/>
      <w:b/>
      <w:bCs/>
      <w:i/>
      <w:iCs/>
      <w:smallCaps w:val="0"/>
      <w:strike w:val="0"/>
      <w:color w:val="000000"/>
      <w:spacing w:val="0"/>
      <w:w w:val="100"/>
      <w:position w:val="0"/>
      <w:sz w:val="30"/>
      <w:szCs w:val="30"/>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2382">
      <w:bodyDiv w:val="1"/>
      <w:marLeft w:val="0"/>
      <w:marRight w:val="0"/>
      <w:marTop w:val="0"/>
      <w:marBottom w:val="0"/>
      <w:divBdr>
        <w:top w:val="none" w:sz="0" w:space="0" w:color="auto"/>
        <w:left w:val="none" w:sz="0" w:space="0" w:color="auto"/>
        <w:bottom w:val="none" w:sz="0" w:space="0" w:color="auto"/>
        <w:right w:val="none" w:sz="0" w:space="0" w:color="auto"/>
      </w:divBdr>
    </w:div>
    <w:div w:id="170608066">
      <w:bodyDiv w:val="1"/>
      <w:marLeft w:val="0"/>
      <w:marRight w:val="0"/>
      <w:marTop w:val="0"/>
      <w:marBottom w:val="0"/>
      <w:divBdr>
        <w:top w:val="none" w:sz="0" w:space="0" w:color="auto"/>
        <w:left w:val="none" w:sz="0" w:space="0" w:color="auto"/>
        <w:bottom w:val="none" w:sz="0" w:space="0" w:color="auto"/>
        <w:right w:val="none" w:sz="0" w:space="0" w:color="auto"/>
      </w:divBdr>
    </w:div>
    <w:div w:id="527063130">
      <w:bodyDiv w:val="1"/>
      <w:marLeft w:val="0"/>
      <w:marRight w:val="0"/>
      <w:marTop w:val="0"/>
      <w:marBottom w:val="0"/>
      <w:divBdr>
        <w:top w:val="none" w:sz="0" w:space="0" w:color="auto"/>
        <w:left w:val="none" w:sz="0" w:space="0" w:color="auto"/>
        <w:bottom w:val="none" w:sz="0" w:space="0" w:color="auto"/>
        <w:right w:val="none" w:sz="0" w:space="0" w:color="auto"/>
      </w:divBdr>
    </w:div>
    <w:div w:id="529798585">
      <w:bodyDiv w:val="1"/>
      <w:marLeft w:val="0"/>
      <w:marRight w:val="0"/>
      <w:marTop w:val="0"/>
      <w:marBottom w:val="0"/>
      <w:divBdr>
        <w:top w:val="none" w:sz="0" w:space="0" w:color="auto"/>
        <w:left w:val="none" w:sz="0" w:space="0" w:color="auto"/>
        <w:bottom w:val="none" w:sz="0" w:space="0" w:color="auto"/>
        <w:right w:val="none" w:sz="0" w:space="0" w:color="auto"/>
      </w:divBdr>
    </w:div>
    <w:div w:id="660427927">
      <w:bodyDiv w:val="1"/>
      <w:marLeft w:val="0"/>
      <w:marRight w:val="0"/>
      <w:marTop w:val="0"/>
      <w:marBottom w:val="0"/>
      <w:divBdr>
        <w:top w:val="none" w:sz="0" w:space="0" w:color="auto"/>
        <w:left w:val="none" w:sz="0" w:space="0" w:color="auto"/>
        <w:bottom w:val="none" w:sz="0" w:space="0" w:color="auto"/>
        <w:right w:val="none" w:sz="0" w:space="0" w:color="auto"/>
      </w:divBdr>
      <w:divsChild>
        <w:div w:id="1927808196">
          <w:marLeft w:val="375"/>
          <w:marRight w:val="0"/>
          <w:marTop w:val="0"/>
          <w:marBottom w:val="0"/>
          <w:divBdr>
            <w:top w:val="none" w:sz="0" w:space="0" w:color="auto"/>
            <w:left w:val="none" w:sz="0" w:space="0" w:color="auto"/>
            <w:bottom w:val="none" w:sz="0" w:space="0" w:color="auto"/>
            <w:right w:val="none" w:sz="0" w:space="0" w:color="auto"/>
          </w:divBdr>
          <w:divsChild>
            <w:div w:id="1055154252">
              <w:marLeft w:val="0"/>
              <w:marRight w:val="0"/>
              <w:marTop w:val="0"/>
              <w:marBottom w:val="0"/>
              <w:divBdr>
                <w:top w:val="none" w:sz="0" w:space="0" w:color="auto"/>
                <w:left w:val="none" w:sz="0" w:space="0" w:color="auto"/>
                <w:bottom w:val="none" w:sz="0" w:space="0" w:color="auto"/>
                <w:right w:val="none" w:sz="0" w:space="0" w:color="auto"/>
              </w:divBdr>
              <w:divsChild>
                <w:div w:id="208891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5981">
          <w:marLeft w:val="0"/>
          <w:marRight w:val="0"/>
          <w:marTop w:val="0"/>
          <w:marBottom w:val="0"/>
          <w:divBdr>
            <w:top w:val="none" w:sz="0" w:space="0" w:color="auto"/>
            <w:left w:val="none" w:sz="0" w:space="0" w:color="auto"/>
            <w:bottom w:val="none" w:sz="0" w:space="0" w:color="auto"/>
            <w:right w:val="none" w:sz="0" w:space="0" w:color="auto"/>
          </w:divBdr>
          <w:divsChild>
            <w:div w:id="1751653371">
              <w:marLeft w:val="0"/>
              <w:marRight w:val="0"/>
              <w:marTop w:val="0"/>
              <w:marBottom w:val="0"/>
              <w:divBdr>
                <w:top w:val="none" w:sz="0" w:space="0" w:color="auto"/>
                <w:left w:val="none" w:sz="0" w:space="0" w:color="auto"/>
                <w:bottom w:val="none" w:sz="0" w:space="0" w:color="auto"/>
                <w:right w:val="none" w:sz="0" w:space="0" w:color="auto"/>
              </w:divBdr>
              <w:divsChild>
                <w:div w:id="769393126">
                  <w:marLeft w:val="0"/>
                  <w:marRight w:val="0"/>
                  <w:marTop w:val="0"/>
                  <w:marBottom w:val="0"/>
                  <w:divBdr>
                    <w:top w:val="none" w:sz="0" w:space="0" w:color="auto"/>
                    <w:left w:val="none" w:sz="0" w:space="0" w:color="auto"/>
                    <w:bottom w:val="none" w:sz="0" w:space="0" w:color="auto"/>
                    <w:right w:val="none" w:sz="0" w:space="0" w:color="auto"/>
                  </w:divBdr>
                  <w:divsChild>
                    <w:div w:id="104818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895270">
      <w:bodyDiv w:val="1"/>
      <w:marLeft w:val="0"/>
      <w:marRight w:val="0"/>
      <w:marTop w:val="0"/>
      <w:marBottom w:val="0"/>
      <w:divBdr>
        <w:top w:val="none" w:sz="0" w:space="0" w:color="auto"/>
        <w:left w:val="none" w:sz="0" w:space="0" w:color="auto"/>
        <w:bottom w:val="none" w:sz="0" w:space="0" w:color="auto"/>
        <w:right w:val="none" w:sz="0" w:space="0" w:color="auto"/>
      </w:divBdr>
    </w:div>
    <w:div w:id="716780886">
      <w:bodyDiv w:val="1"/>
      <w:marLeft w:val="0"/>
      <w:marRight w:val="0"/>
      <w:marTop w:val="0"/>
      <w:marBottom w:val="0"/>
      <w:divBdr>
        <w:top w:val="none" w:sz="0" w:space="0" w:color="auto"/>
        <w:left w:val="none" w:sz="0" w:space="0" w:color="auto"/>
        <w:bottom w:val="none" w:sz="0" w:space="0" w:color="auto"/>
        <w:right w:val="none" w:sz="0" w:space="0" w:color="auto"/>
      </w:divBdr>
    </w:div>
    <w:div w:id="744953408">
      <w:bodyDiv w:val="1"/>
      <w:marLeft w:val="0"/>
      <w:marRight w:val="0"/>
      <w:marTop w:val="0"/>
      <w:marBottom w:val="0"/>
      <w:divBdr>
        <w:top w:val="none" w:sz="0" w:space="0" w:color="auto"/>
        <w:left w:val="none" w:sz="0" w:space="0" w:color="auto"/>
        <w:bottom w:val="none" w:sz="0" w:space="0" w:color="auto"/>
        <w:right w:val="none" w:sz="0" w:space="0" w:color="auto"/>
      </w:divBdr>
    </w:div>
    <w:div w:id="750589907">
      <w:bodyDiv w:val="1"/>
      <w:marLeft w:val="0"/>
      <w:marRight w:val="0"/>
      <w:marTop w:val="0"/>
      <w:marBottom w:val="0"/>
      <w:divBdr>
        <w:top w:val="none" w:sz="0" w:space="0" w:color="auto"/>
        <w:left w:val="none" w:sz="0" w:space="0" w:color="auto"/>
        <w:bottom w:val="none" w:sz="0" w:space="0" w:color="auto"/>
        <w:right w:val="none" w:sz="0" w:space="0" w:color="auto"/>
      </w:divBdr>
    </w:div>
    <w:div w:id="841702438">
      <w:bodyDiv w:val="1"/>
      <w:marLeft w:val="0"/>
      <w:marRight w:val="0"/>
      <w:marTop w:val="0"/>
      <w:marBottom w:val="0"/>
      <w:divBdr>
        <w:top w:val="none" w:sz="0" w:space="0" w:color="auto"/>
        <w:left w:val="none" w:sz="0" w:space="0" w:color="auto"/>
        <w:bottom w:val="none" w:sz="0" w:space="0" w:color="auto"/>
        <w:right w:val="none" w:sz="0" w:space="0" w:color="auto"/>
      </w:divBdr>
    </w:div>
    <w:div w:id="1027222870">
      <w:bodyDiv w:val="1"/>
      <w:marLeft w:val="0"/>
      <w:marRight w:val="0"/>
      <w:marTop w:val="0"/>
      <w:marBottom w:val="0"/>
      <w:divBdr>
        <w:top w:val="none" w:sz="0" w:space="0" w:color="auto"/>
        <w:left w:val="none" w:sz="0" w:space="0" w:color="auto"/>
        <w:bottom w:val="none" w:sz="0" w:space="0" w:color="auto"/>
        <w:right w:val="none" w:sz="0" w:space="0" w:color="auto"/>
      </w:divBdr>
    </w:div>
    <w:div w:id="1423332382">
      <w:bodyDiv w:val="1"/>
      <w:marLeft w:val="0"/>
      <w:marRight w:val="0"/>
      <w:marTop w:val="0"/>
      <w:marBottom w:val="0"/>
      <w:divBdr>
        <w:top w:val="none" w:sz="0" w:space="0" w:color="auto"/>
        <w:left w:val="none" w:sz="0" w:space="0" w:color="auto"/>
        <w:bottom w:val="none" w:sz="0" w:space="0" w:color="auto"/>
        <w:right w:val="none" w:sz="0" w:space="0" w:color="auto"/>
      </w:divBdr>
    </w:div>
    <w:div w:id="1454128174">
      <w:bodyDiv w:val="1"/>
      <w:marLeft w:val="0"/>
      <w:marRight w:val="0"/>
      <w:marTop w:val="0"/>
      <w:marBottom w:val="0"/>
      <w:divBdr>
        <w:top w:val="none" w:sz="0" w:space="0" w:color="auto"/>
        <w:left w:val="none" w:sz="0" w:space="0" w:color="auto"/>
        <w:bottom w:val="none" w:sz="0" w:space="0" w:color="auto"/>
        <w:right w:val="none" w:sz="0" w:space="0" w:color="auto"/>
      </w:divBdr>
    </w:div>
    <w:div w:id="191851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4.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9.png"/><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41A1A-D2E1-44AA-B6DF-72F9B9878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10596</TotalTime>
  <Pages>21</Pages>
  <Words>5047</Words>
  <Characters>28768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Изображение государственного Герба Республики Казахстан</vt:lpstr>
    </vt:vector>
  </TitlesOfParts>
  <Company>Reanimator Extreme Edition</Company>
  <LinksUpToDate>false</LinksUpToDate>
  <CharactersWithSpaces>33748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Изображение государственного Герба Республики Казахстан</dc:title>
  <dc:creator>madi</dc:creator>
  <cp:lastModifiedBy>LEGION</cp:lastModifiedBy>
  <cp:revision>55</cp:revision>
  <cp:lastPrinted>2021-06-29T06:06:00Z</cp:lastPrinted>
  <dcterms:created xsi:type="dcterms:W3CDTF">2021-06-28T08:04:00Z</dcterms:created>
  <dcterms:modified xsi:type="dcterms:W3CDTF">2022-06-12T07:49:00Z</dcterms:modified>
</cp:coreProperties>
</file>